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64" w:rsidRDefault="004B5764" w:rsidP="004B5764">
      <w:r>
        <w:t xml:space="preserve">                Usnesení z 11. zasedání zastupitelstva obce ze dne 15. června 2016 </w:t>
      </w:r>
    </w:p>
    <w:p w:rsidR="004B5764" w:rsidRDefault="004B5764" w:rsidP="004B5764"/>
    <w:p w:rsidR="004B5764" w:rsidRDefault="004B5764" w:rsidP="004B5764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4B5764" w:rsidRDefault="004B5764" w:rsidP="004B5764"/>
    <w:p w:rsidR="004B5764" w:rsidRDefault="004B5764" w:rsidP="004B5764">
      <w:pPr>
        <w:numPr>
          <w:ilvl w:val="0"/>
          <w:numId w:val="2"/>
        </w:numPr>
      </w:pPr>
      <w:r>
        <w:t xml:space="preserve">Program 11. zasedání zastupitelstva obce včetně doplnění </w:t>
      </w:r>
    </w:p>
    <w:p w:rsidR="004B5764" w:rsidRDefault="004B5764" w:rsidP="004B5764">
      <w:pPr>
        <w:numPr>
          <w:ilvl w:val="0"/>
          <w:numId w:val="2"/>
        </w:numPr>
      </w:pPr>
      <w:r>
        <w:t>Účetní závěrku obce Bílá Voda k </w:t>
      </w:r>
      <w:proofErr w:type="gramStart"/>
      <w:r>
        <w:t>31.12.2015</w:t>
      </w:r>
      <w:proofErr w:type="gramEnd"/>
      <w:r>
        <w:t xml:space="preserve"> na základě předložených dokladů bez připomínek. Zastupitelstvo obce nezjistilo, že by účetní závěrka neposkytla v rozsahu předložených podkladů v souladu s § 4 </w:t>
      </w:r>
      <w:proofErr w:type="spellStart"/>
      <w:proofErr w:type="gramStart"/>
      <w:r>
        <w:t>vyhl.č</w:t>
      </w:r>
      <w:proofErr w:type="spellEnd"/>
      <w:r>
        <w:t>.</w:t>
      </w:r>
      <w:proofErr w:type="gramEnd"/>
      <w:r>
        <w:t xml:space="preserve"> 220/2013 věrný a poctivý obraz předmětu účetnictví a finanční situace účetní jednotky. Zároveň zastupitelstvo obce rozhodlo o převedení výsledku hospodaření ve výši -505.569,24 Kč na účet 432 Výsledek hospodaření minulých účetních období.</w:t>
      </w:r>
    </w:p>
    <w:p w:rsidR="004B5764" w:rsidRDefault="004B5764" w:rsidP="004B5764">
      <w:pPr>
        <w:pStyle w:val="Odstavecseseznamem"/>
        <w:numPr>
          <w:ilvl w:val="0"/>
          <w:numId w:val="2"/>
        </w:numPr>
      </w:pPr>
      <w:r>
        <w:t xml:space="preserve">Závěrečný účet obce za rok 2015 včetně Zprávy Krajského úřadu Olomouckého kraje o výsledku přezkoumání hospodaření obce za rok 2015 a po projednání závěrečného účtu vyjadřuje souhlas s celoročním hospodařením obce s výhradou a přijímá toto nápravné opatření: mylně zaúčtovaná pohledávka na </w:t>
      </w:r>
      <w:proofErr w:type="spellStart"/>
      <w:r>
        <w:t>podrozvahu</w:t>
      </w:r>
      <w:proofErr w:type="spellEnd"/>
      <w:r>
        <w:t xml:space="preserve"> byla opravena – odúčtována z </w:t>
      </w:r>
      <w:proofErr w:type="spellStart"/>
      <w:r>
        <w:t>podrozvahy</w:t>
      </w:r>
      <w:proofErr w:type="spellEnd"/>
      <w:r>
        <w:t xml:space="preserve"> </w:t>
      </w:r>
      <w:proofErr w:type="spellStart"/>
      <w:proofErr w:type="gramStart"/>
      <w:r>
        <w:t>úč</w:t>
      </w:r>
      <w:proofErr w:type="gramEnd"/>
      <w:r>
        <w:t>.</w:t>
      </w:r>
      <w:proofErr w:type="gramStart"/>
      <w:r>
        <w:t>dokladem</w:t>
      </w:r>
      <w:proofErr w:type="spellEnd"/>
      <w:proofErr w:type="gramEnd"/>
      <w:r>
        <w:t xml:space="preserve"> 999906.</w:t>
      </w:r>
    </w:p>
    <w:p w:rsidR="004B5764" w:rsidRDefault="004B5764" w:rsidP="004B5764">
      <w:pPr>
        <w:pStyle w:val="Odstavecseseznamem"/>
        <w:numPr>
          <w:ilvl w:val="0"/>
          <w:numId w:val="2"/>
        </w:numPr>
      </w:pPr>
      <w:r>
        <w:t>Hospodaření obce k </w:t>
      </w:r>
      <w:proofErr w:type="gramStart"/>
      <w:r>
        <w:t>30.4.2016</w:t>
      </w:r>
      <w:proofErr w:type="gramEnd"/>
      <w:r>
        <w:t>.</w:t>
      </w:r>
    </w:p>
    <w:p w:rsidR="002C474D" w:rsidRDefault="002C474D" w:rsidP="002C474D">
      <w:pPr>
        <w:pStyle w:val="Odstavecseseznamem"/>
        <w:numPr>
          <w:ilvl w:val="0"/>
          <w:numId w:val="2"/>
        </w:numPr>
      </w:pPr>
      <w:r>
        <w:t>a)</w:t>
      </w:r>
      <w:r w:rsidR="004B5764">
        <w:t>Smlouvu o poskytnutí dotace č. 2016/01349/OSR/DSM v rámci Programu obnovy venkova Olomouckého kraje 2016 na dotační titul č. 1 Podpora budování a obnovy infrastruktury obce a pověřuje starostu obce, Miroslava Kociána</w:t>
      </w:r>
      <w:r>
        <w:t>, k podpisu „Smlouvy o poskytnutí dotace č. 2016/01349/OSR/DSM.“</w:t>
      </w:r>
    </w:p>
    <w:p w:rsidR="002C474D" w:rsidRDefault="002C474D" w:rsidP="002C474D">
      <w:pPr>
        <w:pStyle w:val="Odstavecseseznamem"/>
        <w:ind w:left="780"/>
      </w:pPr>
      <w:r>
        <w:t xml:space="preserve">b) přijetí dotace ve výši 136.114,-- Kč za účelem částečné úhrady nákladů na opravu elektrických rozvodů v budově OÚ a sálu muzea. </w:t>
      </w:r>
    </w:p>
    <w:p w:rsidR="00C61DA1" w:rsidRDefault="00C61DA1" w:rsidP="00C61DA1">
      <w:pPr>
        <w:pStyle w:val="Odstavecseseznamem"/>
        <w:numPr>
          <w:ilvl w:val="0"/>
          <w:numId w:val="2"/>
        </w:numPr>
      </w:pPr>
      <w:r>
        <w:t>a)Smlouvu o poskytnutí dotace z rozpočtu Olomouckého kraje v rámci dotačního titulu „Dotace na pořízení, rekonstrukci a opravu požární techniky a nákup věcného vybavení JSDH obcí Olomouckého kraje na rok 2016“ za účelem nákupu ochranných prostředků a na přeladění spojových prostředků.</w:t>
      </w:r>
    </w:p>
    <w:p w:rsidR="00C61DA1" w:rsidRDefault="00C61DA1" w:rsidP="00C61DA1">
      <w:pPr>
        <w:pStyle w:val="Odstavecseseznamem"/>
        <w:ind w:left="780"/>
      </w:pPr>
      <w:r>
        <w:t>b)Přijetí dotace ve výši 10.000,-- Kč za účelem zajištění akceschopnosti jednotek sborů dobrovolných hasičů obcí.</w:t>
      </w:r>
    </w:p>
    <w:p w:rsidR="00C61DA1" w:rsidRDefault="00C61DA1" w:rsidP="00C61DA1">
      <w:pPr>
        <w:pStyle w:val="Odstavecseseznamem"/>
        <w:ind w:left="780"/>
      </w:pPr>
      <w:r>
        <w:t>c)</w:t>
      </w:r>
      <w:proofErr w:type="gramStart"/>
      <w:r>
        <w:t>Spolufinancování   obce</w:t>
      </w:r>
      <w:proofErr w:type="gramEnd"/>
      <w:r>
        <w:t xml:space="preserve">   nejméně   ve  výši 13.300,-- Kč  z  celkových   nákladů  na částečnou úhradu výdajů na zajištění akceschopnosti jednotek sborů dobrovolných hasičů obcí.</w:t>
      </w:r>
    </w:p>
    <w:p w:rsidR="00C61DA1" w:rsidRDefault="00C61DA1" w:rsidP="00C61DA1">
      <w:pPr>
        <w:pStyle w:val="Odstavecseseznamem"/>
        <w:ind w:left="780"/>
      </w:pPr>
      <w:r>
        <w:t>d)Pověřuje starostu obce, Miroslava Kociána, k podpisu Smlouvu o poskytnutí dotace z rozpočtu Olomouckého kraje v rámci dotačního titulu „Dotace na pořízení, rekonstrukci a opravu požární techniky a nákup věcného vybavení JSDH obcí Olomouckého kraje na rok 2016“.</w:t>
      </w:r>
    </w:p>
    <w:p w:rsidR="00FE3A7B" w:rsidRDefault="00C61DA1" w:rsidP="00C61DA1">
      <w:r>
        <w:t xml:space="preserve">        7.</w:t>
      </w:r>
      <w:r w:rsidR="00FE3A7B">
        <w:t xml:space="preserve">  Veřejnoprávní smlouvu o poskytnutí dotace z rozpočtu Olomouckého kraje v rámci   </w:t>
      </w:r>
    </w:p>
    <w:p w:rsidR="00FE3A7B" w:rsidRDefault="00FE3A7B" w:rsidP="00C61DA1">
      <w:r>
        <w:t xml:space="preserve">              programu Podpora kultury Olomouckého kraje v roce 2016, dotační titul 2: Podpora  </w:t>
      </w:r>
    </w:p>
    <w:p w:rsidR="00FE3A7B" w:rsidRDefault="00FE3A7B" w:rsidP="00C61DA1">
      <w:r>
        <w:t xml:space="preserve">              kulturních </w:t>
      </w:r>
      <w:proofErr w:type="gramStart"/>
      <w:r>
        <w:t>aktivit  na</w:t>
      </w:r>
      <w:proofErr w:type="gramEnd"/>
      <w:r>
        <w:t xml:space="preserve"> realizaci VI. ročníku </w:t>
      </w:r>
      <w:proofErr w:type="spellStart"/>
      <w:r>
        <w:t>Brossmanova</w:t>
      </w:r>
      <w:proofErr w:type="spellEnd"/>
      <w:r>
        <w:t xml:space="preserve"> festivalu duchovní hudby a </w:t>
      </w:r>
    </w:p>
    <w:p w:rsidR="00FE3A7B" w:rsidRDefault="00FE3A7B" w:rsidP="00C61DA1">
      <w:r>
        <w:t xml:space="preserve">              pověřuje starostu obce, Miroslava Kociána, k podpisu „Veřejnoprávní smlouvy o </w:t>
      </w:r>
    </w:p>
    <w:p w:rsidR="00FE3A7B" w:rsidRDefault="00FE3A7B" w:rsidP="00C61DA1">
      <w:r>
        <w:t xml:space="preserve">              poskytnutí dotace</w:t>
      </w:r>
      <w:r w:rsidR="00C61DA1">
        <w:t xml:space="preserve"> </w:t>
      </w:r>
      <w:r>
        <w:t>na realizaci VI. ročníku BFDH.“</w:t>
      </w:r>
    </w:p>
    <w:p w:rsidR="003F3632" w:rsidRDefault="003F3632" w:rsidP="003F3632">
      <w:pPr>
        <w:pStyle w:val="Odstavecseseznamem"/>
        <w:numPr>
          <w:ilvl w:val="0"/>
          <w:numId w:val="8"/>
        </w:numPr>
      </w:pPr>
      <w:r>
        <w:t xml:space="preserve">Bezúplatný převod nemovitostí /majetku z vlastnictví </w:t>
      </w:r>
      <w:proofErr w:type="gramStart"/>
      <w:r>
        <w:t>Státu  LV</w:t>
      </w:r>
      <w:proofErr w:type="gramEnd"/>
      <w:r>
        <w:t xml:space="preserve"> č. 10002 do   </w:t>
      </w:r>
    </w:p>
    <w:p w:rsidR="003F3632" w:rsidRDefault="003F3632" w:rsidP="003F3632">
      <w:pPr>
        <w:pStyle w:val="Odstavecseseznamem"/>
        <w:ind w:left="780"/>
      </w:pPr>
      <w:r>
        <w:t xml:space="preserve"> </w:t>
      </w:r>
      <w:proofErr w:type="gramStart"/>
      <w:r>
        <w:t>vlastnictví  Obce</w:t>
      </w:r>
      <w:proofErr w:type="gramEnd"/>
      <w:r>
        <w:t xml:space="preserve"> Bílá Voda LV č. 10001 </w:t>
      </w:r>
    </w:p>
    <w:p w:rsidR="003F3632" w:rsidRDefault="003F3632" w:rsidP="003F3632">
      <w:r>
        <w:t xml:space="preserve">              </w:t>
      </w:r>
      <w:r w:rsidRPr="003F3632">
        <w:rPr>
          <w:b/>
        </w:rPr>
        <w:t xml:space="preserve">v </w:t>
      </w:r>
      <w:proofErr w:type="gramStart"/>
      <w:r w:rsidRPr="003F3632">
        <w:rPr>
          <w:b/>
        </w:rPr>
        <w:t>k.</w:t>
      </w:r>
      <w:proofErr w:type="spellStart"/>
      <w:r w:rsidRPr="003F3632">
        <w:rPr>
          <w:b/>
        </w:rPr>
        <w:t>ú</w:t>
      </w:r>
      <w:proofErr w:type="spellEnd"/>
      <w:r w:rsidRPr="003F3632">
        <w:rPr>
          <w:b/>
        </w:rPr>
        <w:t>.</w:t>
      </w:r>
      <w:proofErr w:type="gramEnd"/>
      <w:r w:rsidRPr="003F3632">
        <w:rPr>
          <w:b/>
        </w:rPr>
        <w:t xml:space="preserve"> Bílá Voda u Javorníka</w:t>
      </w:r>
      <w:r>
        <w:t xml:space="preserve"> –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1374/2, ostatní plocha, ostatní komunikace</w:t>
      </w:r>
    </w:p>
    <w:p w:rsidR="003F3632" w:rsidRDefault="00101CFD" w:rsidP="003F3632">
      <w:r>
        <w:t xml:space="preserve">               </w:t>
      </w:r>
      <w:proofErr w:type="spellStart"/>
      <w:r w:rsidR="003F3632">
        <w:t>p.č</w:t>
      </w:r>
      <w:proofErr w:type="spellEnd"/>
      <w:r w:rsidR="003F3632">
        <w:t xml:space="preserve">. 1374/4, ostatní plocha, ostatní komunikace, </w:t>
      </w:r>
      <w:proofErr w:type="spellStart"/>
      <w:r w:rsidR="003F3632">
        <w:t>p.č</w:t>
      </w:r>
      <w:proofErr w:type="spellEnd"/>
      <w:r w:rsidR="003F3632">
        <w:t xml:space="preserve">. 1374/6, ostatní plocha, ostatní   </w:t>
      </w:r>
    </w:p>
    <w:p w:rsidR="003F3632" w:rsidRDefault="003F3632" w:rsidP="003F3632">
      <w:r>
        <w:t xml:space="preserve">               komunikace,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1318/2, ostatní plocha, ostatní komunikace,  </w:t>
      </w:r>
      <w:proofErr w:type="spellStart"/>
      <w:r>
        <w:t>p.č</w:t>
      </w:r>
      <w:proofErr w:type="spellEnd"/>
      <w:r>
        <w:t xml:space="preserve">. 1318/3, ostatní  </w:t>
      </w:r>
    </w:p>
    <w:p w:rsidR="003F3632" w:rsidRDefault="003F3632" w:rsidP="003F3632">
      <w:r>
        <w:t xml:space="preserve">               plocha, ostatní komunikace,</w:t>
      </w:r>
      <w:r w:rsidRPr="003F3632"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1318/4, ostatní plocha, ostatní komunikace,                                                      </w:t>
      </w:r>
    </w:p>
    <w:p w:rsidR="003F3632" w:rsidRDefault="003F3632" w:rsidP="003F3632">
      <w:r>
        <w:t xml:space="preserve">             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1318/5, ostatní plocha, ostatní komunikace ,   </w:t>
      </w:r>
      <w:proofErr w:type="spellStart"/>
      <w:r>
        <w:t>p.č</w:t>
      </w:r>
      <w:proofErr w:type="spellEnd"/>
      <w:r>
        <w:t xml:space="preserve">. 1318/6, ostatní plocha, ostatní </w:t>
      </w:r>
    </w:p>
    <w:p w:rsidR="003F3632" w:rsidRDefault="003F3632" w:rsidP="003F3632">
      <w:r>
        <w:t xml:space="preserve">               komunikace,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1318/7, ostatní plocha, ostatní komunikace,  </w:t>
      </w:r>
      <w:proofErr w:type="spellStart"/>
      <w:r>
        <w:t>p.č</w:t>
      </w:r>
      <w:proofErr w:type="spellEnd"/>
      <w:r>
        <w:t xml:space="preserve">. 1370/4, ostatní  </w:t>
      </w:r>
    </w:p>
    <w:p w:rsidR="003F3632" w:rsidRDefault="003F3632" w:rsidP="003F3632">
      <w:r>
        <w:t xml:space="preserve">               plocha, ostatní komunikace, </w:t>
      </w:r>
    </w:p>
    <w:p w:rsidR="003F3632" w:rsidRDefault="003F3632" w:rsidP="003F3632">
      <w:pPr>
        <w:pStyle w:val="Odstavecseseznamem"/>
        <w:ind w:left="780"/>
      </w:pPr>
      <w:r w:rsidRPr="003F3632">
        <w:rPr>
          <w:b/>
        </w:rPr>
        <w:lastRenderedPageBreak/>
        <w:t xml:space="preserve">v </w:t>
      </w:r>
      <w:proofErr w:type="gramStart"/>
      <w:r w:rsidRPr="003F3632">
        <w:rPr>
          <w:b/>
        </w:rPr>
        <w:t>k.</w:t>
      </w:r>
      <w:proofErr w:type="spellStart"/>
      <w:r w:rsidRPr="003F3632">
        <w:rPr>
          <w:b/>
        </w:rPr>
        <w:t>ú</w:t>
      </w:r>
      <w:proofErr w:type="spellEnd"/>
      <w:r w:rsidRPr="003F3632">
        <w:rPr>
          <w:b/>
        </w:rPr>
        <w:t>.</w:t>
      </w:r>
      <w:proofErr w:type="gramEnd"/>
      <w:r w:rsidRPr="003F3632">
        <w:rPr>
          <w:b/>
        </w:rPr>
        <w:t xml:space="preserve"> Kamenička u Bílé Vody</w:t>
      </w:r>
      <w:r>
        <w:t xml:space="preserve"> –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425/1, ostatní plocha, ostatní komunikace</w:t>
      </w:r>
    </w:p>
    <w:p w:rsidR="003F3632" w:rsidRDefault="003F3632" w:rsidP="003F3632">
      <w:pPr>
        <w:pStyle w:val="Odstavecseseznamem"/>
        <w:ind w:left="780"/>
      </w:pPr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425/2, ostatní plocha, ostatní komunikace,   </w:t>
      </w:r>
      <w:proofErr w:type="spellStart"/>
      <w:r>
        <w:t>p.č</w:t>
      </w:r>
      <w:proofErr w:type="spellEnd"/>
      <w:r>
        <w:t xml:space="preserve">. 425/4, ostatní plocha, ostatní komunikace, </w:t>
      </w:r>
      <w:proofErr w:type="spellStart"/>
      <w:r>
        <w:t>p.č</w:t>
      </w:r>
      <w:proofErr w:type="spellEnd"/>
      <w:r>
        <w:t xml:space="preserve">. 426, ostatní plocha, ostatní komunikace,    </w:t>
      </w:r>
      <w:proofErr w:type="spellStart"/>
      <w:r>
        <w:t>p.č</w:t>
      </w:r>
      <w:proofErr w:type="spellEnd"/>
      <w:r>
        <w:t xml:space="preserve">. 427, ostatní plocha, ostatní komunikace,  </w:t>
      </w:r>
      <w:proofErr w:type="spellStart"/>
      <w:r>
        <w:t>p.č</w:t>
      </w:r>
      <w:proofErr w:type="spellEnd"/>
      <w:r>
        <w:t xml:space="preserve">. 190/1, ostatní plocha, ostatní komunikace  , </w:t>
      </w:r>
    </w:p>
    <w:p w:rsidR="003F3632" w:rsidRDefault="003F3632" w:rsidP="003F3632">
      <w:pPr>
        <w:pStyle w:val="Odstavecseseznamem"/>
        <w:ind w:left="780"/>
      </w:pPr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190/2, ostatní plocha, neplodná půda,  </w:t>
      </w:r>
      <w:proofErr w:type="spellStart"/>
      <w:r>
        <w:t>p.č</w:t>
      </w:r>
      <w:proofErr w:type="spellEnd"/>
      <w:r>
        <w:t xml:space="preserve">. 217/3, ostatní plocha, ostatní komunikace,  </w:t>
      </w:r>
      <w:proofErr w:type="spellStart"/>
      <w:r>
        <w:t>p.č</w:t>
      </w:r>
      <w:proofErr w:type="spellEnd"/>
      <w:r>
        <w:t>. 303/3, ostatní plocha, ostatní komunikace</w:t>
      </w:r>
    </w:p>
    <w:p w:rsidR="00FE3A7B" w:rsidRDefault="00FE3A7B" w:rsidP="00101CFD">
      <w:pPr>
        <w:pStyle w:val="Odstavecseseznamem"/>
        <w:numPr>
          <w:ilvl w:val="0"/>
          <w:numId w:val="8"/>
        </w:numPr>
      </w:pPr>
      <w:r>
        <w:t>Výsledek výběrového řízení na realizaci projektu „Dětské hřiště“ a pověřuje starostu obce, Miroslava Kociána, k podpisu „Smlouvy o dílo“ s vítězem výběrového řízení TR Antoš s.r.o.</w:t>
      </w:r>
    </w:p>
    <w:p w:rsidR="00FE3A7B" w:rsidRDefault="00FE3A7B" w:rsidP="00101CFD">
      <w:pPr>
        <w:pStyle w:val="Odstavecseseznamem"/>
        <w:numPr>
          <w:ilvl w:val="0"/>
          <w:numId w:val="8"/>
        </w:numPr>
      </w:pPr>
      <w:r>
        <w:t>Výběr firmy VAPE, s.r.o. Jeseník k realizaci „Opravy elektrických rozvodů v budově OÚ a sálu muzea“ v rámci POV 2016.</w:t>
      </w:r>
    </w:p>
    <w:p w:rsidR="00FE3A7B" w:rsidRDefault="00FE3A7B" w:rsidP="00101CFD">
      <w:pPr>
        <w:pStyle w:val="Odstavecseseznamem"/>
        <w:numPr>
          <w:ilvl w:val="0"/>
          <w:numId w:val="8"/>
        </w:numPr>
      </w:pPr>
      <w:r>
        <w:t xml:space="preserve">Vyhlášení záměru Obce Bílá Voda prodat nemovitý majetek –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410/2, zahrada o výměře 184 m2 a </w:t>
      </w:r>
      <w:proofErr w:type="spellStart"/>
      <w:r>
        <w:t>p.č</w:t>
      </w:r>
      <w:proofErr w:type="spellEnd"/>
      <w:r>
        <w:t>. 412/5, orná, o výměře 4858 m2.</w:t>
      </w:r>
    </w:p>
    <w:p w:rsidR="00FE3A7B" w:rsidRDefault="00FE3A7B" w:rsidP="00101CFD">
      <w:pPr>
        <w:pStyle w:val="Odstavecseseznamem"/>
        <w:numPr>
          <w:ilvl w:val="0"/>
          <w:numId w:val="8"/>
        </w:numPr>
      </w:pPr>
      <w:r>
        <w:t>Podání žádosti o dotaci na vybudování pod</w:t>
      </w:r>
      <w:r w:rsidR="00881693">
        <w:t xml:space="preserve">zemních kontejnerů na tříděný odpad z Operačního </w:t>
      </w:r>
      <w:r w:rsidR="000A1028">
        <w:t>programu životního prostředí, Prioritní osa 3</w:t>
      </w:r>
      <w:r w:rsidR="003832B4">
        <w:t>.</w:t>
      </w:r>
    </w:p>
    <w:p w:rsidR="003832B4" w:rsidRDefault="003832B4" w:rsidP="00101CFD">
      <w:pPr>
        <w:pStyle w:val="Odstavecseseznamem"/>
        <w:numPr>
          <w:ilvl w:val="0"/>
          <w:numId w:val="8"/>
        </w:numPr>
      </w:pPr>
      <w:r>
        <w:t>Podání žádosti o dotaci z</w:t>
      </w:r>
      <w:r w:rsidR="009977C1">
        <w:t> </w:t>
      </w:r>
      <w:r w:rsidR="00CB1CC8">
        <w:t>MMR</w:t>
      </w:r>
      <w:r w:rsidR="009977C1">
        <w:t>, výzva č. 36, Operační program: 06</w:t>
      </w:r>
      <w:r>
        <w:t xml:space="preserve"> </w:t>
      </w:r>
      <w:r w:rsidR="009977C1">
        <w:t>Integrovaný regionální operační program, Prioritní osa: 06.1 Konkurenceschopné, dostupné a bezpečn</w:t>
      </w:r>
      <w:r w:rsidR="008E4BE7">
        <w:t>é regiony, specifický cíl 1.3 „Z</w:t>
      </w:r>
      <w:r w:rsidR="009977C1">
        <w:t>výšení připravenosti k řešení a řízení rizik a katastrof“</w:t>
      </w:r>
      <w:r w:rsidR="006F2CDF">
        <w:t>, název projektu: Přístavba a stavební úpravy hasičské zbrojnice Bílá Voda</w:t>
      </w:r>
      <w:r w:rsidR="00B62F61">
        <w:t>.</w:t>
      </w:r>
    </w:p>
    <w:p w:rsidR="00B62F61" w:rsidRDefault="00B62F61" w:rsidP="00101CFD">
      <w:pPr>
        <w:pStyle w:val="Odstavecseseznamem"/>
        <w:numPr>
          <w:ilvl w:val="0"/>
          <w:numId w:val="8"/>
        </w:numPr>
      </w:pPr>
      <w:r>
        <w:t>a)</w:t>
      </w:r>
      <w:r w:rsidRPr="00B62F61">
        <w:t xml:space="preserve"> </w:t>
      </w:r>
      <w:r>
        <w:t>Podání žádosti o dotaci z OPŽP, Prioritní osa 4, Specifický cíl: 4.3 – Posílit přirozené funkce krajiny, zprůchodnění migračních bariér pro živočichy a opatření k omezování úmrtnosti živočichů spojené s rozvojem technické infrastruktury.</w:t>
      </w:r>
    </w:p>
    <w:p w:rsidR="00B62F61" w:rsidRDefault="00B62F61" w:rsidP="00B62F61">
      <w:pPr>
        <w:pStyle w:val="Odstavecseseznamem"/>
        <w:ind w:left="780"/>
      </w:pPr>
      <w:r>
        <w:t>b)Zpracování projektové dokumentace na opravu/rekonstrukci hasičské nádrže u Psychiatrické nemocnice.</w:t>
      </w:r>
    </w:p>
    <w:p w:rsidR="00B62F61" w:rsidRDefault="00B62F61" w:rsidP="00B62F61">
      <w:r>
        <w:t xml:space="preserve">       15. Podání žádosti o dotaci z </w:t>
      </w:r>
      <w:proofErr w:type="spellStart"/>
      <w:r>
        <w:t>Mikroprojektů</w:t>
      </w:r>
      <w:proofErr w:type="spellEnd"/>
      <w:r>
        <w:t xml:space="preserve"> Euroregionu </w:t>
      </w:r>
      <w:proofErr w:type="spellStart"/>
      <w:r>
        <w:t>Glacenzis</w:t>
      </w:r>
      <w:proofErr w:type="spellEnd"/>
      <w:r>
        <w:t xml:space="preserve"> na pořádání VII. </w:t>
      </w:r>
    </w:p>
    <w:p w:rsidR="00B62F61" w:rsidRDefault="00B62F61" w:rsidP="00B62F61">
      <w:r>
        <w:t xml:space="preserve">             ročníku  BFDH.</w:t>
      </w:r>
    </w:p>
    <w:p w:rsidR="00C61DA1" w:rsidRDefault="00C61DA1" w:rsidP="00FE3A7B">
      <w:pPr>
        <w:pStyle w:val="Odstavecseseznamem"/>
        <w:ind w:left="780"/>
      </w:pPr>
      <w:r>
        <w:t xml:space="preserve"> </w:t>
      </w:r>
    </w:p>
    <w:p w:rsidR="004B5764" w:rsidRDefault="004B5764" w:rsidP="004B5764">
      <w:pPr>
        <w:ind w:left="360"/>
      </w:pPr>
    </w:p>
    <w:p w:rsidR="004B5764" w:rsidRDefault="004B5764" w:rsidP="004B5764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Zastupitelstvo obce bere na vědomí:   </w:t>
      </w:r>
      <w:r w:rsidR="00B62F61">
        <w:rPr>
          <w:u w:val="single"/>
        </w:rPr>
        <w:t xml:space="preserve">  </w:t>
      </w:r>
    </w:p>
    <w:p w:rsidR="00B62F61" w:rsidRDefault="00B62F61" w:rsidP="00B62F61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B62F61" w:rsidRDefault="00B62F61" w:rsidP="00B62F61">
      <w:r>
        <w:t xml:space="preserve">       1.   Závěrečný účet SMOJ za rok 2015 a Zprávu o výsledku přezkoumání hospodaření </w:t>
      </w:r>
    </w:p>
    <w:p w:rsidR="00B62F61" w:rsidRDefault="00B62F61" w:rsidP="00B62F61">
      <w:r>
        <w:t xml:space="preserve">             dobrovolného svazku obcí SMOJ za rok 2015.</w:t>
      </w:r>
    </w:p>
    <w:p w:rsidR="00B62F61" w:rsidRDefault="00B62F61" w:rsidP="00B62F61">
      <w:r>
        <w:t xml:space="preserve">       2.  Závěrečný účet SOMJ za rok 2015 a Zprávu o výsledku přezkoumání hospodaření </w:t>
      </w:r>
    </w:p>
    <w:p w:rsidR="00B62F61" w:rsidRDefault="00B62F61" w:rsidP="00B62F61">
      <w:r>
        <w:t xml:space="preserve">             dobrovolného svazku obcí SOMJ za rok 2015.</w:t>
      </w:r>
    </w:p>
    <w:p w:rsidR="00B62F61" w:rsidRPr="00B62F61" w:rsidRDefault="00B62F61" w:rsidP="00B62F61">
      <w:r>
        <w:t xml:space="preserve">       </w:t>
      </w:r>
      <w:r w:rsidR="00E431B0">
        <w:t>3.  Závěry průzkumných vrtů.</w:t>
      </w:r>
    </w:p>
    <w:p w:rsidR="00B62F61" w:rsidRPr="00B62F61" w:rsidRDefault="00B62F61" w:rsidP="00B62F61"/>
    <w:p w:rsidR="004B5764" w:rsidRDefault="004B5764" w:rsidP="00B62F61">
      <w:pPr>
        <w:pStyle w:val="Odstavecseseznamem"/>
      </w:pPr>
    </w:p>
    <w:p w:rsidR="004B5764" w:rsidRDefault="004B5764" w:rsidP="004B5764">
      <w:r>
        <w:t xml:space="preserve">       </w:t>
      </w:r>
      <w:r>
        <w:rPr>
          <w:u w:val="single"/>
        </w:rPr>
        <w:t xml:space="preserve">C: Zastupitelstvo obce:    </w:t>
      </w:r>
    </w:p>
    <w:p w:rsidR="004B5764" w:rsidRDefault="004B5764" w:rsidP="004B5764">
      <w:pPr>
        <w:ind w:left="840"/>
      </w:pPr>
    </w:p>
    <w:p w:rsidR="004B5764" w:rsidRDefault="00E431B0" w:rsidP="004B5764">
      <w:pPr>
        <w:numPr>
          <w:ilvl w:val="0"/>
          <w:numId w:val="4"/>
        </w:numPr>
      </w:pPr>
      <w:r>
        <w:t>Zamítlo</w:t>
      </w:r>
      <w:r w:rsidR="004B5764">
        <w:t xml:space="preserve"> </w:t>
      </w:r>
      <w:r>
        <w:t>žádost Armády spásy na poskytnutí dotace z rozpočtu obce.</w:t>
      </w:r>
    </w:p>
    <w:p w:rsidR="00E431B0" w:rsidRDefault="00E431B0" w:rsidP="004B5764">
      <w:pPr>
        <w:numPr>
          <w:ilvl w:val="0"/>
          <w:numId w:val="4"/>
        </w:numPr>
      </w:pPr>
      <w:r>
        <w:t>Neschválilo výměnu oken v sále muzea.</w:t>
      </w:r>
    </w:p>
    <w:p w:rsidR="004B5764" w:rsidRDefault="004B5764" w:rsidP="004B5764">
      <w:pPr>
        <w:ind w:left="840"/>
      </w:pPr>
    </w:p>
    <w:p w:rsidR="004B5764" w:rsidRPr="00E431B0" w:rsidRDefault="004B5764" w:rsidP="00E431B0">
      <w:pPr>
        <w:pStyle w:val="Odstavecseseznamem"/>
        <w:numPr>
          <w:ilvl w:val="0"/>
          <w:numId w:val="7"/>
        </w:numPr>
        <w:rPr>
          <w:u w:val="single"/>
        </w:rPr>
      </w:pPr>
      <w:r w:rsidRPr="00E431B0">
        <w:rPr>
          <w:u w:val="single"/>
        </w:rPr>
        <w:t xml:space="preserve">Zastupitelstvo obce ukládá:  </w:t>
      </w:r>
    </w:p>
    <w:p w:rsidR="00E431B0" w:rsidRDefault="00E431B0" w:rsidP="00E431B0">
      <w:pPr>
        <w:ind w:left="360"/>
        <w:rPr>
          <w:u w:val="single"/>
        </w:rPr>
      </w:pPr>
    </w:p>
    <w:p w:rsidR="00E431B0" w:rsidRDefault="00E431B0" w:rsidP="00E431B0">
      <w:r>
        <w:t xml:space="preserve">        1.  Uplatnit reklamaci na čerpadla ČOV a žádat o jejich výměnu.</w:t>
      </w:r>
    </w:p>
    <w:p w:rsidR="00E431B0" w:rsidRDefault="00E431B0" w:rsidP="00E431B0">
      <w:r>
        <w:t xml:space="preserve">             Z: starosta, </w:t>
      </w:r>
      <w:proofErr w:type="spellStart"/>
      <w:r>
        <w:t>Danut</w:t>
      </w:r>
      <w:proofErr w:type="spellEnd"/>
      <w:r>
        <w:t xml:space="preserve"> </w:t>
      </w:r>
      <w:proofErr w:type="spellStart"/>
      <w:r>
        <w:t>Luchian</w:t>
      </w:r>
      <w:proofErr w:type="spellEnd"/>
    </w:p>
    <w:p w:rsidR="00E431B0" w:rsidRDefault="00E431B0" w:rsidP="00E431B0">
      <w:r>
        <w:t xml:space="preserve">        2.  Zaplatit </w:t>
      </w:r>
      <w:proofErr w:type="spellStart"/>
      <w:r>
        <w:t>Edytě</w:t>
      </w:r>
      <w:proofErr w:type="spellEnd"/>
      <w:r>
        <w:t xml:space="preserve"> </w:t>
      </w:r>
      <w:proofErr w:type="spellStart"/>
      <w:r>
        <w:t>Czerwiňské</w:t>
      </w:r>
      <w:proofErr w:type="spellEnd"/>
      <w:r>
        <w:t xml:space="preserve"> za pronájem SK – masopust.</w:t>
      </w:r>
    </w:p>
    <w:p w:rsidR="00E431B0" w:rsidRDefault="00E431B0" w:rsidP="00E431B0">
      <w:r>
        <w:t xml:space="preserve">             Z: starosta</w:t>
      </w:r>
    </w:p>
    <w:p w:rsidR="00E431B0" w:rsidRPr="00E431B0" w:rsidRDefault="00E431B0" w:rsidP="00E431B0">
      <w:r>
        <w:t xml:space="preserve">        3.  Starostovi předložit na dalším zasedání přehled uskutečněných služebních cest. </w:t>
      </w:r>
    </w:p>
    <w:p w:rsidR="00E431B0" w:rsidRPr="00E431B0" w:rsidRDefault="00E431B0" w:rsidP="00E431B0">
      <w:pPr>
        <w:pStyle w:val="Odstavecseseznamem"/>
        <w:rPr>
          <w:u w:val="single"/>
        </w:rPr>
      </w:pPr>
    </w:p>
    <w:p w:rsidR="004B5764" w:rsidRDefault="004B5764" w:rsidP="004B5764"/>
    <w:p w:rsidR="004B5764" w:rsidRDefault="004B5764" w:rsidP="004B5764"/>
    <w:p w:rsidR="004B5764" w:rsidRDefault="004B5764" w:rsidP="004B5764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4B5764" w:rsidRDefault="004B5764" w:rsidP="004B5764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4B5764" w:rsidRDefault="004B5764" w:rsidP="004B5764"/>
    <w:p w:rsidR="004B5764" w:rsidRDefault="004B5764" w:rsidP="004B5764"/>
    <w:p w:rsidR="004B5764" w:rsidRDefault="004B5764" w:rsidP="004B5764">
      <w:r>
        <w:t xml:space="preserve">         Ověřovatelé zápisu:</w:t>
      </w:r>
    </w:p>
    <w:p w:rsidR="004B5764" w:rsidRDefault="004B5764" w:rsidP="004B5764">
      <w:r>
        <w:t xml:space="preserve">                                                                           </w:t>
      </w:r>
    </w:p>
    <w:p w:rsidR="004B5764" w:rsidRDefault="004B5764" w:rsidP="004B5764">
      <w:r>
        <w:t xml:space="preserve">         </w:t>
      </w:r>
    </w:p>
    <w:p w:rsidR="004B5764" w:rsidRDefault="004B5764" w:rsidP="004B5764">
      <w:r>
        <w:t xml:space="preserve">          </w:t>
      </w:r>
      <w:r w:rsidR="00E431B0">
        <w:t>Antonín Tesař</w:t>
      </w:r>
    </w:p>
    <w:p w:rsidR="004B5764" w:rsidRDefault="004B5764" w:rsidP="004B5764"/>
    <w:p w:rsidR="00E431B0" w:rsidRDefault="00E431B0" w:rsidP="004B5764"/>
    <w:p w:rsidR="004B5764" w:rsidRDefault="00E431B0" w:rsidP="004B5764">
      <w:r>
        <w:t xml:space="preserve">          Miloslav Michálka            </w:t>
      </w:r>
      <w:r w:rsidR="004B5764">
        <w:t xml:space="preserve">           </w:t>
      </w:r>
    </w:p>
    <w:p w:rsidR="004B5764" w:rsidRDefault="004B5764" w:rsidP="004B5764"/>
    <w:p w:rsidR="004B5764" w:rsidRDefault="004B5764" w:rsidP="004B5764"/>
    <w:p w:rsidR="00CE5A5D" w:rsidRDefault="00CE5A5D"/>
    <w:sectPr w:rsidR="00CE5A5D" w:rsidSect="00CE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C6153"/>
    <w:multiLevelType w:val="hybridMultilevel"/>
    <w:tmpl w:val="CF380C3E"/>
    <w:lvl w:ilvl="0" w:tplc="F54AE30C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76CB"/>
    <w:multiLevelType w:val="hybridMultilevel"/>
    <w:tmpl w:val="7954106C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23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F689B"/>
    <w:multiLevelType w:val="hybridMultilevel"/>
    <w:tmpl w:val="3FB674AC"/>
    <w:lvl w:ilvl="0" w:tplc="37262E8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FE52B2"/>
    <w:multiLevelType w:val="hybridMultilevel"/>
    <w:tmpl w:val="A166591A"/>
    <w:lvl w:ilvl="0" w:tplc="F5D81338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AC86A1C"/>
    <w:multiLevelType w:val="hybridMultilevel"/>
    <w:tmpl w:val="A32A0C5C"/>
    <w:lvl w:ilvl="0" w:tplc="F9A83618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11E0D"/>
    <w:multiLevelType w:val="hybridMultilevel"/>
    <w:tmpl w:val="DE668D42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5764"/>
    <w:rsid w:val="000A1028"/>
    <w:rsid w:val="00101CFD"/>
    <w:rsid w:val="002C474D"/>
    <w:rsid w:val="003253CE"/>
    <w:rsid w:val="003832B4"/>
    <w:rsid w:val="003F3632"/>
    <w:rsid w:val="004B5764"/>
    <w:rsid w:val="005009A4"/>
    <w:rsid w:val="0054525E"/>
    <w:rsid w:val="005E6FB1"/>
    <w:rsid w:val="006F2CDF"/>
    <w:rsid w:val="007C696E"/>
    <w:rsid w:val="007E5029"/>
    <w:rsid w:val="00881693"/>
    <w:rsid w:val="008E4BE7"/>
    <w:rsid w:val="009977C1"/>
    <w:rsid w:val="009F0D22"/>
    <w:rsid w:val="00A307F5"/>
    <w:rsid w:val="00B12F0F"/>
    <w:rsid w:val="00B62F61"/>
    <w:rsid w:val="00C61DA1"/>
    <w:rsid w:val="00CB1CC8"/>
    <w:rsid w:val="00CE5A5D"/>
    <w:rsid w:val="00E431B0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cp:lastPrinted>2016-06-23T10:48:00Z</cp:lastPrinted>
  <dcterms:created xsi:type="dcterms:W3CDTF">2016-06-23T07:49:00Z</dcterms:created>
  <dcterms:modified xsi:type="dcterms:W3CDTF">2016-06-24T08:20:00Z</dcterms:modified>
</cp:coreProperties>
</file>