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C6" w:rsidRDefault="003D19ED" w:rsidP="00A63FD0">
      <w:pPr>
        <w:pStyle w:val="Bezmezer"/>
        <w:rPr>
          <w:sz w:val="24"/>
          <w:szCs w:val="24"/>
        </w:rPr>
      </w:pPr>
      <w:r>
        <w:rPr>
          <w:sz w:val="24"/>
          <w:szCs w:val="24"/>
        </w:rPr>
        <w:t>U</w:t>
      </w:r>
      <w:r w:rsidR="00A63FD0">
        <w:rPr>
          <w:sz w:val="24"/>
          <w:szCs w:val="24"/>
        </w:rPr>
        <w:t xml:space="preserve">snesení </w:t>
      </w:r>
      <w:r>
        <w:rPr>
          <w:sz w:val="24"/>
          <w:szCs w:val="24"/>
        </w:rPr>
        <w:t xml:space="preserve">z </w:t>
      </w:r>
      <w:r w:rsidR="00AE63C6">
        <w:rPr>
          <w:sz w:val="24"/>
          <w:szCs w:val="24"/>
        </w:rPr>
        <w:t>22</w:t>
      </w:r>
      <w:r w:rsidR="00A63FD0">
        <w:rPr>
          <w:sz w:val="24"/>
          <w:szCs w:val="24"/>
        </w:rPr>
        <w:t xml:space="preserve">. zasedání zastupitelstva obce ze dne </w:t>
      </w:r>
      <w:proofErr w:type="gramStart"/>
      <w:r w:rsidR="00FB736E">
        <w:rPr>
          <w:sz w:val="24"/>
          <w:szCs w:val="24"/>
        </w:rPr>
        <w:t>2</w:t>
      </w:r>
      <w:r w:rsidR="00A63FD0">
        <w:rPr>
          <w:sz w:val="24"/>
          <w:szCs w:val="24"/>
        </w:rPr>
        <w:t>.</w:t>
      </w:r>
      <w:r w:rsidR="008E6327">
        <w:rPr>
          <w:sz w:val="24"/>
          <w:szCs w:val="24"/>
        </w:rPr>
        <w:t>6</w:t>
      </w:r>
      <w:r w:rsidR="00A63FD0">
        <w:rPr>
          <w:sz w:val="24"/>
          <w:szCs w:val="24"/>
        </w:rPr>
        <w:t>.20</w:t>
      </w:r>
      <w:r w:rsidR="00146A41">
        <w:rPr>
          <w:sz w:val="24"/>
          <w:szCs w:val="24"/>
        </w:rPr>
        <w:t>2</w:t>
      </w:r>
      <w:r w:rsidR="00AE63C6">
        <w:rPr>
          <w:sz w:val="24"/>
          <w:szCs w:val="24"/>
        </w:rPr>
        <w:t>2</w:t>
      </w:r>
      <w:proofErr w:type="gramEnd"/>
    </w:p>
    <w:p w:rsidR="00A63FD0" w:rsidRDefault="00A63FD0" w:rsidP="00A63FD0">
      <w:pPr>
        <w:pStyle w:val="Bezmezer"/>
        <w:rPr>
          <w:sz w:val="24"/>
          <w:szCs w:val="24"/>
        </w:rPr>
      </w:pPr>
    </w:p>
    <w:p w:rsidR="00A63FD0" w:rsidRDefault="00A63FD0" w:rsidP="00A63FD0">
      <w:pPr>
        <w:pStyle w:val="Bezmezer"/>
        <w:numPr>
          <w:ilvl w:val="0"/>
          <w:numId w:val="1"/>
        </w:numPr>
        <w:rPr>
          <w:sz w:val="24"/>
          <w:szCs w:val="24"/>
        </w:rPr>
      </w:pPr>
      <w:r>
        <w:rPr>
          <w:sz w:val="24"/>
          <w:szCs w:val="24"/>
        </w:rPr>
        <w:t>Zastupitelstvo obce projednalo a schválilo:</w:t>
      </w:r>
    </w:p>
    <w:p w:rsidR="00A63FD0" w:rsidRDefault="00A63FD0" w:rsidP="00A63FD0">
      <w:pPr>
        <w:pStyle w:val="Bezmezer"/>
        <w:ind w:left="360"/>
        <w:rPr>
          <w:sz w:val="24"/>
          <w:szCs w:val="24"/>
        </w:rPr>
      </w:pPr>
    </w:p>
    <w:p w:rsidR="00A63FD0" w:rsidRDefault="00A63FD0" w:rsidP="00A63FD0">
      <w:pPr>
        <w:pStyle w:val="Bezmezer"/>
        <w:numPr>
          <w:ilvl w:val="0"/>
          <w:numId w:val="2"/>
        </w:numPr>
        <w:rPr>
          <w:sz w:val="24"/>
          <w:szCs w:val="24"/>
        </w:rPr>
      </w:pPr>
      <w:r>
        <w:rPr>
          <w:sz w:val="24"/>
          <w:szCs w:val="24"/>
        </w:rPr>
        <w:t xml:space="preserve">Program </w:t>
      </w:r>
      <w:r w:rsidR="00AE63C6">
        <w:rPr>
          <w:sz w:val="24"/>
          <w:szCs w:val="24"/>
        </w:rPr>
        <w:t>22</w:t>
      </w:r>
      <w:r>
        <w:rPr>
          <w:sz w:val="24"/>
          <w:szCs w:val="24"/>
        </w:rPr>
        <w:t>. zasedání ZO</w:t>
      </w:r>
    </w:p>
    <w:p w:rsidR="000508DE" w:rsidRPr="0005430D" w:rsidRDefault="000508DE" w:rsidP="000508DE">
      <w:pPr>
        <w:pStyle w:val="Odstavecseseznamem"/>
        <w:numPr>
          <w:ilvl w:val="0"/>
          <w:numId w:val="2"/>
        </w:numPr>
        <w:spacing w:after="0" w:line="240" w:lineRule="auto"/>
        <w:rPr>
          <w:sz w:val="24"/>
          <w:szCs w:val="24"/>
        </w:rPr>
      </w:pPr>
      <w:r w:rsidRPr="0005430D">
        <w:rPr>
          <w:sz w:val="24"/>
          <w:szCs w:val="24"/>
        </w:rPr>
        <w:t>Účetní závěrku obce Bílá Voda k </w:t>
      </w:r>
      <w:proofErr w:type="gramStart"/>
      <w:r w:rsidRPr="0005430D">
        <w:rPr>
          <w:sz w:val="24"/>
          <w:szCs w:val="24"/>
        </w:rPr>
        <w:t>31.12.20</w:t>
      </w:r>
      <w:r w:rsidR="008E6327">
        <w:rPr>
          <w:sz w:val="24"/>
          <w:szCs w:val="24"/>
        </w:rPr>
        <w:t>2</w:t>
      </w:r>
      <w:r w:rsidR="00AE63C6">
        <w:rPr>
          <w:sz w:val="24"/>
          <w:szCs w:val="24"/>
        </w:rPr>
        <w:t>1</w:t>
      </w:r>
      <w:proofErr w:type="gramEnd"/>
      <w:r w:rsidRPr="0005430D">
        <w:rPr>
          <w:sz w:val="24"/>
          <w:szCs w:val="24"/>
        </w:rPr>
        <w:t xml:space="preserve"> na základě předložených dokladů bez připomínek. Zastupitelstvo obce nezjistilo, že by účetní závěrka neposkytla v rozsahu předložených podkladů v souladu s § 4 </w:t>
      </w:r>
      <w:proofErr w:type="spellStart"/>
      <w:proofErr w:type="gramStart"/>
      <w:r w:rsidRPr="0005430D">
        <w:rPr>
          <w:sz w:val="24"/>
          <w:szCs w:val="24"/>
        </w:rPr>
        <w:t>vyhl.č</w:t>
      </w:r>
      <w:proofErr w:type="spellEnd"/>
      <w:r w:rsidRPr="0005430D">
        <w:rPr>
          <w:sz w:val="24"/>
          <w:szCs w:val="24"/>
        </w:rPr>
        <w:t>.</w:t>
      </w:r>
      <w:proofErr w:type="gramEnd"/>
      <w:r w:rsidRPr="0005430D">
        <w:rPr>
          <w:sz w:val="24"/>
          <w:szCs w:val="24"/>
        </w:rPr>
        <w:t xml:space="preserve"> 220/2013 věrný a poctivý obraz předmětu účetnictví a finanční situace účetní jednotky. Zároveň zastupitelstvo obce rozhodlo o převedení výsledku hospodaření ve výši </w:t>
      </w:r>
      <w:r w:rsidR="00E20906">
        <w:rPr>
          <w:sz w:val="24"/>
          <w:szCs w:val="24"/>
        </w:rPr>
        <w:t>1</w:t>
      </w:r>
      <w:r w:rsidR="0005430D" w:rsidRPr="0005430D">
        <w:rPr>
          <w:sz w:val="24"/>
          <w:szCs w:val="24"/>
        </w:rPr>
        <w:t>.</w:t>
      </w:r>
      <w:r w:rsidR="00E20906">
        <w:rPr>
          <w:sz w:val="24"/>
          <w:szCs w:val="24"/>
        </w:rPr>
        <w:t>380</w:t>
      </w:r>
      <w:r w:rsidR="0005430D" w:rsidRPr="0005430D">
        <w:rPr>
          <w:sz w:val="24"/>
          <w:szCs w:val="24"/>
        </w:rPr>
        <w:t>.</w:t>
      </w:r>
      <w:r w:rsidR="00E20906">
        <w:rPr>
          <w:sz w:val="24"/>
          <w:szCs w:val="24"/>
        </w:rPr>
        <w:t>346</w:t>
      </w:r>
      <w:r w:rsidR="0005430D" w:rsidRPr="005E7814">
        <w:t>,</w:t>
      </w:r>
      <w:r w:rsidR="00E20906">
        <w:t>57</w:t>
      </w:r>
      <w:r w:rsidR="0005430D" w:rsidRPr="005E7814">
        <w:t xml:space="preserve"> </w:t>
      </w:r>
      <w:r w:rsidR="0005430D" w:rsidRPr="0005430D">
        <w:rPr>
          <w:sz w:val="24"/>
          <w:szCs w:val="24"/>
        </w:rPr>
        <w:t>na účet 432 Výsledek hospodaření minulých účetních období a uhrazení ztráty z hospodářské činnosti ve výši -</w:t>
      </w:r>
      <w:r w:rsidR="00E20906">
        <w:rPr>
          <w:sz w:val="24"/>
          <w:szCs w:val="24"/>
        </w:rPr>
        <w:t>32</w:t>
      </w:r>
      <w:r w:rsidR="0005430D" w:rsidRPr="0005430D">
        <w:rPr>
          <w:sz w:val="24"/>
          <w:szCs w:val="24"/>
        </w:rPr>
        <w:t>.</w:t>
      </w:r>
      <w:r w:rsidR="00E20906">
        <w:rPr>
          <w:sz w:val="24"/>
          <w:szCs w:val="24"/>
        </w:rPr>
        <w:t>975</w:t>
      </w:r>
      <w:r w:rsidR="0005430D" w:rsidRPr="0005430D">
        <w:rPr>
          <w:sz w:val="24"/>
          <w:szCs w:val="24"/>
        </w:rPr>
        <w:t>,</w:t>
      </w:r>
      <w:r w:rsidR="00E20906">
        <w:rPr>
          <w:sz w:val="24"/>
          <w:szCs w:val="24"/>
        </w:rPr>
        <w:t>85</w:t>
      </w:r>
      <w:r w:rsidR="0005430D" w:rsidRPr="0005430D">
        <w:rPr>
          <w:sz w:val="24"/>
          <w:szCs w:val="24"/>
        </w:rPr>
        <w:t xml:space="preserve"> Kč z rozpočtu obce.</w:t>
      </w:r>
    </w:p>
    <w:p w:rsidR="0014559A" w:rsidRDefault="000508DE" w:rsidP="000508DE">
      <w:pPr>
        <w:pStyle w:val="Odstavecseseznamem"/>
        <w:numPr>
          <w:ilvl w:val="0"/>
          <w:numId w:val="2"/>
        </w:numPr>
        <w:spacing w:after="0" w:line="240" w:lineRule="auto"/>
        <w:rPr>
          <w:sz w:val="24"/>
          <w:szCs w:val="24"/>
        </w:rPr>
      </w:pPr>
      <w:r w:rsidRPr="007C4900">
        <w:rPr>
          <w:sz w:val="24"/>
          <w:szCs w:val="24"/>
        </w:rPr>
        <w:t>Závěrečný účet obce za rok 20</w:t>
      </w:r>
      <w:r w:rsidR="00E20906">
        <w:rPr>
          <w:sz w:val="24"/>
          <w:szCs w:val="24"/>
        </w:rPr>
        <w:t>21</w:t>
      </w:r>
      <w:r w:rsidRPr="007C4900">
        <w:rPr>
          <w:sz w:val="24"/>
          <w:szCs w:val="24"/>
        </w:rPr>
        <w:t xml:space="preserve"> včetně Zprávy Krajského úřadu Olomouckého kraje o výsledku přezkoumání hospodaření obce za rok 20</w:t>
      </w:r>
      <w:r w:rsidR="008E6327">
        <w:rPr>
          <w:sz w:val="24"/>
          <w:szCs w:val="24"/>
        </w:rPr>
        <w:t>2</w:t>
      </w:r>
      <w:r w:rsidR="00E20906">
        <w:rPr>
          <w:sz w:val="24"/>
          <w:szCs w:val="24"/>
        </w:rPr>
        <w:t>1</w:t>
      </w:r>
      <w:r w:rsidRPr="007C4900">
        <w:rPr>
          <w:sz w:val="24"/>
          <w:szCs w:val="24"/>
        </w:rPr>
        <w:t xml:space="preserve"> a po projednání závěrečného účtu vyj</w:t>
      </w:r>
      <w:r w:rsidR="0014559A">
        <w:rPr>
          <w:sz w:val="24"/>
          <w:szCs w:val="24"/>
        </w:rPr>
        <w:t>á</w:t>
      </w:r>
      <w:r w:rsidRPr="007C4900">
        <w:rPr>
          <w:sz w:val="24"/>
          <w:szCs w:val="24"/>
        </w:rPr>
        <w:t>dř</w:t>
      </w:r>
      <w:r w:rsidR="0014559A">
        <w:rPr>
          <w:sz w:val="24"/>
          <w:szCs w:val="24"/>
        </w:rPr>
        <w:t>ilo</w:t>
      </w:r>
      <w:r w:rsidRPr="007C4900">
        <w:rPr>
          <w:sz w:val="24"/>
          <w:szCs w:val="24"/>
        </w:rPr>
        <w:t xml:space="preserve"> souhlas s celoročním hospodařením obce </w:t>
      </w:r>
      <w:r w:rsidR="008E6327">
        <w:rPr>
          <w:sz w:val="24"/>
          <w:szCs w:val="24"/>
        </w:rPr>
        <w:t>bez výhrad</w:t>
      </w:r>
      <w:r w:rsidR="0014559A">
        <w:rPr>
          <w:sz w:val="24"/>
          <w:szCs w:val="24"/>
        </w:rPr>
        <w:t>.</w:t>
      </w:r>
    </w:p>
    <w:p w:rsidR="005745A6" w:rsidRDefault="005745A6" w:rsidP="000508DE">
      <w:pPr>
        <w:pStyle w:val="Odstavecseseznamem"/>
        <w:numPr>
          <w:ilvl w:val="0"/>
          <w:numId w:val="2"/>
        </w:numPr>
        <w:spacing w:after="0" w:line="240" w:lineRule="auto"/>
        <w:rPr>
          <w:sz w:val="24"/>
          <w:szCs w:val="24"/>
        </w:rPr>
      </w:pPr>
      <w:r w:rsidRPr="00115EF6">
        <w:rPr>
          <w:sz w:val="24"/>
          <w:szCs w:val="24"/>
        </w:rPr>
        <w:t>Hospodaření</w:t>
      </w:r>
      <w:r>
        <w:rPr>
          <w:sz w:val="24"/>
          <w:szCs w:val="24"/>
        </w:rPr>
        <w:t xml:space="preserve"> obce k </w:t>
      </w:r>
      <w:proofErr w:type="gramStart"/>
      <w:r>
        <w:rPr>
          <w:sz w:val="24"/>
          <w:szCs w:val="24"/>
        </w:rPr>
        <w:t>30.4.2022</w:t>
      </w:r>
      <w:proofErr w:type="gramEnd"/>
      <w:r>
        <w:rPr>
          <w:sz w:val="24"/>
          <w:szCs w:val="24"/>
        </w:rPr>
        <w:t xml:space="preserve"> včetně hospodářské činnosti.</w:t>
      </w:r>
    </w:p>
    <w:p w:rsidR="00EB6C84" w:rsidRDefault="00CF7997" w:rsidP="006542BA">
      <w:pPr>
        <w:pStyle w:val="Odstavecseseznamem"/>
        <w:numPr>
          <w:ilvl w:val="0"/>
          <w:numId w:val="2"/>
        </w:numPr>
        <w:rPr>
          <w:sz w:val="24"/>
          <w:szCs w:val="24"/>
        </w:rPr>
      </w:pPr>
      <w:r>
        <w:rPr>
          <w:sz w:val="24"/>
          <w:szCs w:val="24"/>
        </w:rPr>
        <w:t xml:space="preserve">Smlouvu o poskytnutí dotace z rozpočtu Olomouckého kraje </w:t>
      </w:r>
      <w:r w:rsidR="00F13716">
        <w:rPr>
          <w:sz w:val="24"/>
          <w:szCs w:val="24"/>
        </w:rPr>
        <w:t xml:space="preserve">z dotačního programu 05_01_Program podpory kultury v Olomouckém kraji v roce 2022 </w:t>
      </w:r>
      <w:r>
        <w:rPr>
          <w:sz w:val="24"/>
          <w:szCs w:val="24"/>
        </w:rPr>
        <w:t>na částečnou úhradu výdajů na „</w:t>
      </w:r>
      <w:proofErr w:type="spellStart"/>
      <w:r w:rsidR="00F13716">
        <w:rPr>
          <w:sz w:val="24"/>
          <w:szCs w:val="24"/>
        </w:rPr>
        <w:t>Brossmannův</w:t>
      </w:r>
      <w:proofErr w:type="spellEnd"/>
      <w:r w:rsidR="00F13716">
        <w:rPr>
          <w:sz w:val="24"/>
          <w:szCs w:val="24"/>
        </w:rPr>
        <w:t xml:space="preserve"> festival duchovní hudby a k</w:t>
      </w:r>
      <w:r>
        <w:rPr>
          <w:sz w:val="24"/>
          <w:szCs w:val="24"/>
        </w:rPr>
        <w:t xml:space="preserve">ulturní rok </w:t>
      </w:r>
      <w:r w:rsidR="00F13716">
        <w:rPr>
          <w:sz w:val="24"/>
          <w:szCs w:val="24"/>
        </w:rPr>
        <w:t>2022</w:t>
      </w:r>
      <w:r>
        <w:rPr>
          <w:sz w:val="24"/>
          <w:szCs w:val="24"/>
        </w:rPr>
        <w:t>“ a pověřuje starostu obce, Miroslava Kociána, k podpisu Smlouvy.</w:t>
      </w:r>
    </w:p>
    <w:p w:rsidR="00F15E2D" w:rsidRDefault="00F15E2D" w:rsidP="00F15E2D">
      <w:pPr>
        <w:pStyle w:val="Odstavecseseznamem"/>
        <w:numPr>
          <w:ilvl w:val="0"/>
          <w:numId w:val="2"/>
        </w:numPr>
        <w:rPr>
          <w:sz w:val="24"/>
          <w:szCs w:val="24"/>
        </w:rPr>
      </w:pPr>
      <w:r>
        <w:rPr>
          <w:sz w:val="24"/>
          <w:szCs w:val="24"/>
        </w:rPr>
        <w:t xml:space="preserve">a)Smlouvu o poskytnutí dotace 2022/01395/OKH/DSM z rozpočtu Olomouckého kraje   </w:t>
      </w:r>
    </w:p>
    <w:p w:rsidR="00F15E2D" w:rsidRDefault="00F15E2D" w:rsidP="00F15E2D">
      <w:pPr>
        <w:pStyle w:val="Odstavecseseznamem"/>
        <w:ind w:left="644"/>
        <w:rPr>
          <w:sz w:val="24"/>
          <w:szCs w:val="24"/>
        </w:rPr>
      </w:pPr>
      <w:r>
        <w:rPr>
          <w:sz w:val="24"/>
          <w:szCs w:val="24"/>
        </w:rPr>
        <w:t>v rámci dotačního programu „Program na podporu JSDH“, dotačního titulu č. 1 „Dotace na pořízení, technické zhodnocení a opravu požární techniky a nákup věcného vybavení a zajištění akceschopnosti JSDH obcí Olomouckého kraje 2022“ za účelem pořízení výstroje pro hasiče ve výši 36.200,-- Kč.</w:t>
      </w:r>
    </w:p>
    <w:p w:rsidR="00F15E2D" w:rsidRDefault="00F15E2D" w:rsidP="00F15E2D">
      <w:pPr>
        <w:pStyle w:val="Odstavecseseznamem"/>
        <w:ind w:left="644"/>
        <w:rPr>
          <w:sz w:val="24"/>
          <w:szCs w:val="24"/>
        </w:rPr>
      </w:pPr>
      <w:r>
        <w:rPr>
          <w:sz w:val="24"/>
          <w:szCs w:val="24"/>
        </w:rPr>
        <w:t xml:space="preserve">b)Pověřuje starostu obce, Miroslava Kociána, k podpisu „Smlouvy o poskytnutí </w:t>
      </w:r>
      <w:proofErr w:type="gramStart"/>
      <w:r>
        <w:rPr>
          <w:sz w:val="24"/>
          <w:szCs w:val="24"/>
        </w:rPr>
        <w:t>dotace                       na</w:t>
      </w:r>
      <w:proofErr w:type="gramEnd"/>
      <w:r>
        <w:rPr>
          <w:sz w:val="24"/>
          <w:szCs w:val="24"/>
        </w:rPr>
        <w:t xml:space="preserve"> </w:t>
      </w:r>
      <w:r w:rsidR="00D11289">
        <w:rPr>
          <w:sz w:val="24"/>
          <w:szCs w:val="24"/>
        </w:rPr>
        <w:t xml:space="preserve">pořízení výstroje pro </w:t>
      </w:r>
      <w:r>
        <w:rPr>
          <w:sz w:val="24"/>
          <w:szCs w:val="24"/>
        </w:rPr>
        <w:t>JSDH 20</w:t>
      </w:r>
      <w:r w:rsidR="00D11289">
        <w:rPr>
          <w:sz w:val="24"/>
          <w:szCs w:val="24"/>
        </w:rPr>
        <w:t>22</w:t>
      </w:r>
      <w:r>
        <w:rPr>
          <w:sz w:val="24"/>
          <w:szCs w:val="24"/>
        </w:rPr>
        <w:t>.“</w:t>
      </w:r>
    </w:p>
    <w:p w:rsidR="00F13716" w:rsidRDefault="00115EF6" w:rsidP="006542BA">
      <w:pPr>
        <w:pStyle w:val="Odstavecseseznamem"/>
        <w:numPr>
          <w:ilvl w:val="0"/>
          <w:numId w:val="2"/>
        </w:numPr>
        <w:rPr>
          <w:sz w:val="24"/>
          <w:szCs w:val="24"/>
        </w:rPr>
      </w:pPr>
      <w:r>
        <w:rPr>
          <w:sz w:val="24"/>
          <w:szCs w:val="24"/>
        </w:rPr>
        <w:t>Podání žádosti o dotaci z rozpočtu Olomouckého kraje z dotačního programu 03_02_Dotace obcím na území Olomouckého kraje na řešení mimořádných událostí v oblasti vodohospodářské infrastruktury 2022 na částečnou úhradu výdajů na „Rekonstrukci vodojemu u kovárny“</w:t>
      </w:r>
    </w:p>
    <w:p w:rsidR="00960833" w:rsidRDefault="00597CC0" w:rsidP="00960833">
      <w:pPr>
        <w:pStyle w:val="Odstavecseseznamem"/>
        <w:numPr>
          <w:ilvl w:val="0"/>
          <w:numId w:val="2"/>
        </w:numPr>
        <w:rPr>
          <w:sz w:val="24"/>
          <w:szCs w:val="24"/>
        </w:rPr>
      </w:pPr>
      <w:r w:rsidRPr="00960833">
        <w:rPr>
          <w:sz w:val="24"/>
          <w:szCs w:val="24"/>
        </w:rPr>
        <w:t xml:space="preserve">Pronájem </w:t>
      </w:r>
      <w:r w:rsidR="003D19ED">
        <w:rPr>
          <w:sz w:val="24"/>
          <w:szCs w:val="24"/>
        </w:rPr>
        <w:t xml:space="preserve">části </w:t>
      </w:r>
      <w:r w:rsidRPr="00960833">
        <w:rPr>
          <w:sz w:val="24"/>
          <w:szCs w:val="24"/>
        </w:rPr>
        <w:t xml:space="preserve">pozemku </w:t>
      </w:r>
      <w:proofErr w:type="spellStart"/>
      <w:proofErr w:type="gramStart"/>
      <w:r w:rsidRPr="00960833">
        <w:rPr>
          <w:sz w:val="24"/>
          <w:szCs w:val="24"/>
        </w:rPr>
        <w:t>p.č</w:t>
      </w:r>
      <w:proofErr w:type="spellEnd"/>
      <w:r w:rsidRPr="00960833">
        <w:rPr>
          <w:sz w:val="24"/>
          <w:szCs w:val="24"/>
        </w:rPr>
        <w:t>.</w:t>
      </w:r>
      <w:proofErr w:type="gramEnd"/>
      <w:r w:rsidRPr="00960833">
        <w:rPr>
          <w:sz w:val="24"/>
          <w:szCs w:val="24"/>
        </w:rPr>
        <w:t xml:space="preserve"> 1471 v k.</w:t>
      </w:r>
      <w:proofErr w:type="spellStart"/>
      <w:r w:rsidRPr="00960833">
        <w:rPr>
          <w:sz w:val="24"/>
          <w:szCs w:val="24"/>
        </w:rPr>
        <w:t>ú</w:t>
      </w:r>
      <w:proofErr w:type="spellEnd"/>
      <w:r w:rsidRPr="00960833">
        <w:rPr>
          <w:sz w:val="24"/>
          <w:szCs w:val="24"/>
        </w:rPr>
        <w:t xml:space="preserve">. Bílá Voda u Javorníka </w:t>
      </w:r>
      <w:r w:rsidR="003D19ED">
        <w:rPr>
          <w:sz w:val="24"/>
          <w:szCs w:val="24"/>
        </w:rPr>
        <w:t xml:space="preserve">o výměře cca 12550 </w:t>
      </w:r>
      <w:proofErr w:type="gramStart"/>
      <w:r w:rsidR="003D19ED">
        <w:rPr>
          <w:sz w:val="24"/>
          <w:szCs w:val="24"/>
        </w:rPr>
        <w:t xml:space="preserve">m2  </w:t>
      </w:r>
      <w:r w:rsidRPr="00960833">
        <w:rPr>
          <w:sz w:val="24"/>
          <w:szCs w:val="24"/>
        </w:rPr>
        <w:t>SP</w:t>
      </w:r>
      <w:proofErr w:type="gramEnd"/>
      <w:r w:rsidRPr="00960833">
        <w:rPr>
          <w:sz w:val="24"/>
          <w:szCs w:val="24"/>
        </w:rPr>
        <w:t xml:space="preserve"> za účelem „chovu koní“.</w:t>
      </w:r>
    </w:p>
    <w:p w:rsidR="00CF7997" w:rsidRDefault="00960833" w:rsidP="00960833">
      <w:pPr>
        <w:pStyle w:val="Odstavecseseznamem"/>
        <w:numPr>
          <w:ilvl w:val="0"/>
          <w:numId w:val="2"/>
        </w:numPr>
        <w:rPr>
          <w:sz w:val="24"/>
          <w:szCs w:val="24"/>
        </w:rPr>
      </w:pPr>
      <w:r w:rsidRPr="00960833">
        <w:rPr>
          <w:sz w:val="24"/>
          <w:szCs w:val="24"/>
        </w:rPr>
        <w:t xml:space="preserve">Dle </w:t>
      </w:r>
      <w:proofErr w:type="spellStart"/>
      <w:r w:rsidRPr="00960833">
        <w:rPr>
          <w:sz w:val="24"/>
          <w:szCs w:val="24"/>
        </w:rPr>
        <w:t>ust</w:t>
      </w:r>
      <w:proofErr w:type="spellEnd"/>
      <w:r w:rsidRPr="00960833">
        <w:rPr>
          <w:sz w:val="24"/>
          <w:szCs w:val="24"/>
        </w:rPr>
        <w:t xml:space="preserve">. § 67 zákona o obcích počet členů zastupitelstva obce pro následující volební období 2022 – 2026 </w:t>
      </w:r>
      <w:proofErr w:type="gramStart"/>
      <w:r w:rsidRPr="00960833">
        <w:rPr>
          <w:sz w:val="24"/>
          <w:szCs w:val="24"/>
        </w:rPr>
        <w:t>….. 9 členů</w:t>
      </w:r>
      <w:proofErr w:type="gramEnd"/>
      <w:r w:rsidRPr="00960833">
        <w:rPr>
          <w:sz w:val="24"/>
          <w:szCs w:val="24"/>
        </w:rPr>
        <w:t>.</w:t>
      </w:r>
    </w:p>
    <w:p w:rsidR="005C4D4F" w:rsidRPr="00960833" w:rsidRDefault="005C4D4F" w:rsidP="00960833">
      <w:pPr>
        <w:pStyle w:val="Odstavecseseznamem"/>
        <w:numPr>
          <w:ilvl w:val="0"/>
          <w:numId w:val="2"/>
        </w:numPr>
        <w:rPr>
          <w:sz w:val="24"/>
          <w:szCs w:val="24"/>
        </w:rPr>
      </w:pPr>
      <w:r>
        <w:rPr>
          <w:sz w:val="24"/>
          <w:szCs w:val="24"/>
        </w:rPr>
        <w:t xml:space="preserve">Správce </w:t>
      </w:r>
      <w:proofErr w:type="gramStart"/>
      <w:r>
        <w:rPr>
          <w:sz w:val="24"/>
          <w:szCs w:val="24"/>
        </w:rPr>
        <w:t>pece  Miroslava</w:t>
      </w:r>
      <w:proofErr w:type="gramEnd"/>
      <w:r>
        <w:rPr>
          <w:sz w:val="24"/>
          <w:szCs w:val="24"/>
        </w:rPr>
        <w:t xml:space="preserve"> Kociána.</w:t>
      </w:r>
    </w:p>
    <w:p w:rsidR="002F6138" w:rsidRDefault="002F6138" w:rsidP="002F6138">
      <w:pPr>
        <w:pStyle w:val="Odstavecseseznamem"/>
        <w:ind w:left="644"/>
        <w:rPr>
          <w:sz w:val="24"/>
          <w:szCs w:val="24"/>
        </w:rPr>
      </w:pPr>
    </w:p>
    <w:p w:rsidR="00F159A4" w:rsidRDefault="00F159A4" w:rsidP="00F159A4">
      <w:pPr>
        <w:pStyle w:val="Bezmezer"/>
        <w:rPr>
          <w:sz w:val="24"/>
          <w:szCs w:val="24"/>
        </w:rPr>
      </w:pPr>
    </w:p>
    <w:p w:rsidR="002D3736" w:rsidRDefault="002D3736" w:rsidP="00F159A4">
      <w:pPr>
        <w:pStyle w:val="Bezmezer"/>
        <w:rPr>
          <w:sz w:val="24"/>
          <w:szCs w:val="24"/>
        </w:rPr>
      </w:pPr>
    </w:p>
    <w:p w:rsidR="005C4D4F" w:rsidRDefault="005C4D4F" w:rsidP="00F159A4">
      <w:pPr>
        <w:pStyle w:val="Bezmezer"/>
        <w:rPr>
          <w:sz w:val="24"/>
          <w:szCs w:val="24"/>
        </w:rPr>
      </w:pPr>
    </w:p>
    <w:p w:rsidR="005C4D4F" w:rsidRDefault="005C4D4F" w:rsidP="00F159A4">
      <w:pPr>
        <w:pStyle w:val="Bezmezer"/>
        <w:rPr>
          <w:sz w:val="24"/>
          <w:szCs w:val="24"/>
        </w:rPr>
      </w:pPr>
    </w:p>
    <w:p w:rsidR="00E84306" w:rsidRDefault="00E84306" w:rsidP="00F159A4">
      <w:pPr>
        <w:pStyle w:val="Bezmezer"/>
        <w:rPr>
          <w:sz w:val="24"/>
          <w:szCs w:val="24"/>
        </w:rPr>
      </w:pPr>
    </w:p>
    <w:p w:rsidR="00E84306" w:rsidRDefault="00E84306" w:rsidP="00F159A4">
      <w:pPr>
        <w:pStyle w:val="Bezmezer"/>
        <w:rPr>
          <w:sz w:val="24"/>
          <w:szCs w:val="24"/>
        </w:rPr>
      </w:pPr>
    </w:p>
    <w:p w:rsidR="00F159A4" w:rsidRDefault="00F159A4" w:rsidP="00F159A4">
      <w:pPr>
        <w:pStyle w:val="Bezmezer"/>
        <w:numPr>
          <w:ilvl w:val="0"/>
          <w:numId w:val="1"/>
        </w:numPr>
        <w:rPr>
          <w:sz w:val="24"/>
          <w:szCs w:val="24"/>
        </w:rPr>
      </w:pPr>
      <w:r>
        <w:rPr>
          <w:sz w:val="24"/>
          <w:szCs w:val="24"/>
        </w:rPr>
        <w:lastRenderedPageBreak/>
        <w:t>Zastupitelstvo obce bere na vědomí:</w:t>
      </w:r>
    </w:p>
    <w:p w:rsidR="00F159A4" w:rsidRDefault="00F159A4" w:rsidP="00F159A4">
      <w:pPr>
        <w:pStyle w:val="Bezmezer"/>
        <w:ind w:left="360"/>
        <w:rPr>
          <w:sz w:val="24"/>
          <w:szCs w:val="24"/>
        </w:rPr>
      </w:pPr>
    </w:p>
    <w:p w:rsidR="00F159A4" w:rsidRDefault="00B9448B" w:rsidP="00F159A4">
      <w:pPr>
        <w:pStyle w:val="Bezmezer"/>
        <w:numPr>
          <w:ilvl w:val="0"/>
          <w:numId w:val="4"/>
        </w:numPr>
        <w:rPr>
          <w:sz w:val="24"/>
          <w:szCs w:val="24"/>
        </w:rPr>
      </w:pPr>
      <w:r>
        <w:rPr>
          <w:sz w:val="24"/>
          <w:szCs w:val="24"/>
        </w:rPr>
        <w:t xml:space="preserve"> </w:t>
      </w:r>
      <w:r w:rsidR="00AA142E">
        <w:rPr>
          <w:sz w:val="24"/>
          <w:szCs w:val="24"/>
        </w:rPr>
        <w:t>Plnění úkolů z předcházejících zasedání</w:t>
      </w:r>
    </w:p>
    <w:p w:rsidR="00AA142E" w:rsidRDefault="00AA142E" w:rsidP="00F159A4">
      <w:pPr>
        <w:pStyle w:val="Bezmezer"/>
        <w:numPr>
          <w:ilvl w:val="0"/>
          <w:numId w:val="4"/>
        </w:numPr>
        <w:rPr>
          <w:sz w:val="24"/>
          <w:szCs w:val="24"/>
        </w:rPr>
      </w:pPr>
      <w:r>
        <w:rPr>
          <w:sz w:val="24"/>
          <w:szCs w:val="24"/>
        </w:rPr>
        <w:t>Smlouvu o poskytnutí účelové dotace ze Státního fondu kultury ČR na projekt „</w:t>
      </w:r>
      <w:proofErr w:type="spellStart"/>
      <w:r>
        <w:rPr>
          <w:sz w:val="24"/>
          <w:szCs w:val="24"/>
        </w:rPr>
        <w:t>Brossmannův</w:t>
      </w:r>
      <w:proofErr w:type="spellEnd"/>
      <w:r>
        <w:rPr>
          <w:sz w:val="24"/>
          <w:szCs w:val="24"/>
        </w:rPr>
        <w:t xml:space="preserve"> festival duchovní hudby“.</w:t>
      </w:r>
    </w:p>
    <w:p w:rsidR="00AA142E" w:rsidRDefault="00AA142E" w:rsidP="00F159A4">
      <w:pPr>
        <w:pStyle w:val="Bezmezer"/>
        <w:numPr>
          <w:ilvl w:val="0"/>
          <w:numId w:val="4"/>
        </w:numPr>
        <w:rPr>
          <w:sz w:val="24"/>
          <w:szCs w:val="24"/>
        </w:rPr>
      </w:pPr>
      <w:r>
        <w:rPr>
          <w:sz w:val="24"/>
          <w:szCs w:val="24"/>
        </w:rPr>
        <w:t>Rozpočtová opatření č. 1/2022 – 6/2022.</w:t>
      </w:r>
    </w:p>
    <w:p w:rsidR="008F6431" w:rsidRDefault="008F6431" w:rsidP="008F6431">
      <w:pPr>
        <w:pStyle w:val="Bezmezer"/>
        <w:numPr>
          <w:ilvl w:val="0"/>
          <w:numId w:val="4"/>
        </w:numPr>
        <w:rPr>
          <w:sz w:val="24"/>
          <w:szCs w:val="24"/>
        </w:rPr>
      </w:pPr>
      <w:r>
        <w:rPr>
          <w:sz w:val="24"/>
          <w:szCs w:val="24"/>
        </w:rPr>
        <w:t>Informaci o situaci SBERBANK CZ</w:t>
      </w:r>
    </w:p>
    <w:p w:rsidR="008F6431" w:rsidRDefault="008F6431" w:rsidP="008F6431">
      <w:pPr>
        <w:pStyle w:val="Bezmezer"/>
        <w:numPr>
          <w:ilvl w:val="0"/>
          <w:numId w:val="4"/>
        </w:numPr>
        <w:rPr>
          <w:sz w:val="24"/>
          <w:szCs w:val="24"/>
        </w:rPr>
      </w:pPr>
      <w:r>
        <w:rPr>
          <w:sz w:val="24"/>
          <w:szCs w:val="24"/>
        </w:rPr>
        <w:t>Informaci o ukončených a probíhajících kontrolách</w:t>
      </w:r>
    </w:p>
    <w:p w:rsidR="003D19ED" w:rsidRDefault="003D19ED" w:rsidP="008F6431">
      <w:pPr>
        <w:pStyle w:val="Bezmezer"/>
        <w:numPr>
          <w:ilvl w:val="0"/>
          <w:numId w:val="4"/>
        </w:numPr>
        <w:rPr>
          <w:sz w:val="24"/>
          <w:szCs w:val="24"/>
        </w:rPr>
      </w:pPr>
      <w:r>
        <w:rPr>
          <w:sz w:val="24"/>
          <w:szCs w:val="24"/>
        </w:rPr>
        <w:t>Informaci o veřejně prospěšných pracích</w:t>
      </w:r>
    </w:p>
    <w:p w:rsidR="003D19ED" w:rsidRDefault="003D19ED" w:rsidP="008F6431">
      <w:pPr>
        <w:pStyle w:val="Bezmezer"/>
        <w:numPr>
          <w:ilvl w:val="0"/>
          <w:numId w:val="4"/>
        </w:numPr>
        <w:rPr>
          <w:sz w:val="24"/>
          <w:szCs w:val="24"/>
        </w:rPr>
      </w:pPr>
      <w:r>
        <w:rPr>
          <w:sz w:val="24"/>
          <w:szCs w:val="24"/>
        </w:rPr>
        <w:t>Informaci o přijetí dalšího zaměstnance do pracovního poměru (zedník)</w:t>
      </w:r>
    </w:p>
    <w:p w:rsidR="00F159A4" w:rsidRDefault="00F159A4" w:rsidP="00F159A4">
      <w:pPr>
        <w:pStyle w:val="Bezmezer"/>
        <w:rPr>
          <w:sz w:val="24"/>
          <w:szCs w:val="24"/>
        </w:rPr>
      </w:pPr>
    </w:p>
    <w:p w:rsidR="005C4D4F" w:rsidRDefault="005C4D4F" w:rsidP="00F159A4">
      <w:pPr>
        <w:pStyle w:val="Bezmezer"/>
        <w:rPr>
          <w:sz w:val="24"/>
          <w:szCs w:val="24"/>
        </w:rPr>
      </w:pPr>
    </w:p>
    <w:p w:rsidR="005C4D4F" w:rsidRDefault="005C4D4F" w:rsidP="00F159A4">
      <w:pPr>
        <w:pStyle w:val="Bezmezer"/>
        <w:rPr>
          <w:sz w:val="24"/>
          <w:szCs w:val="24"/>
        </w:rPr>
      </w:pPr>
    </w:p>
    <w:p w:rsidR="00750FD5" w:rsidRDefault="00750FD5" w:rsidP="00F159A4">
      <w:pPr>
        <w:pStyle w:val="Bezmezer"/>
        <w:rPr>
          <w:sz w:val="24"/>
          <w:szCs w:val="24"/>
        </w:rPr>
      </w:pPr>
    </w:p>
    <w:p w:rsidR="00F159A4" w:rsidRDefault="00F159A4" w:rsidP="00F159A4">
      <w:pPr>
        <w:pStyle w:val="Bezmezer"/>
        <w:numPr>
          <w:ilvl w:val="0"/>
          <w:numId w:val="1"/>
        </w:numPr>
        <w:rPr>
          <w:sz w:val="24"/>
          <w:szCs w:val="24"/>
        </w:rPr>
      </w:pPr>
      <w:r>
        <w:rPr>
          <w:sz w:val="24"/>
          <w:szCs w:val="24"/>
        </w:rPr>
        <w:t>Zastupitelstvo obce</w:t>
      </w:r>
    </w:p>
    <w:p w:rsidR="00F159A4" w:rsidRDefault="00F159A4" w:rsidP="00F159A4">
      <w:pPr>
        <w:pStyle w:val="Bezmezer"/>
        <w:rPr>
          <w:sz w:val="24"/>
          <w:szCs w:val="24"/>
        </w:rPr>
      </w:pPr>
    </w:p>
    <w:p w:rsidR="00134811" w:rsidRDefault="00E84306" w:rsidP="0095691A">
      <w:pPr>
        <w:pStyle w:val="Bezmezer"/>
        <w:numPr>
          <w:ilvl w:val="0"/>
          <w:numId w:val="7"/>
        </w:numPr>
        <w:rPr>
          <w:sz w:val="24"/>
          <w:szCs w:val="24"/>
        </w:rPr>
      </w:pPr>
      <w:r>
        <w:rPr>
          <w:sz w:val="24"/>
          <w:szCs w:val="24"/>
        </w:rPr>
        <w:t xml:space="preserve">Odkládá projednání bodu č. 9 – Revokace usnesení k UZ/6/A/4/2019 – změna kupujícího - z důvodu nedostačujících informací ke schválení této změny </w:t>
      </w:r>
    </w:p>
    <w:p w:rsidR="003D19ED" w:rsidRDefault="003D19ED" w:rsidP="0095691A">
      <w:pPr>
        <w:pStyle w:val="Bezmezer"/>
        <w:numPr>
          <w:ilvl w:val="0"/>
          <w:numId w:val="7"/>
        </w:numPr>
        <w:rPr>
          <w:sz w:val="24"/>
          <w:szCs w:val="24"/>
        </w:rPr>
      </w:pPr>
      <w:r>
        <w:rPr>
          <w:sz w:val="24"/>
          <w:szCs w:val="24"/>
        </w:rPr>
        <w:t>Zamítlo vstup do „Servisní společnosti odpady Olomouckého kraje, a.s.</w:t>
      </w:r>
    </w:p>
    <w:p w:rsidR="00F159A4" w:rsidRDefault="00F159A4" w:rsidP="00F159A4">
      <w:pPr>
        <w:pStyle w:val="Bezmezer"/>
        <w:rPr>
          <w:sz w:val="24"/>
          <w:szCs w:val="24"/>
        </w:rPr>
      </w:pPr>
    </w:p>
    <w:p w:rsidR="001D7C62" w:rsidRDefault="001D7C62" w:rsidP="00F159A4">
      <w:pPr>
        <w:pStyle w:val="Bezmezer"/>
        <w:rPr>
          <w:sz w:val="24"/>
          <w:szCs w:val="24"/>
        </w:rPr>
      </w:pPr>
    </w:p>
    <w:p w:rsidR="002D3736" w:rsidRDefault="002D3736" w:rsidP="00F159A4">
      <w:pPr>
        <w:pStyle w:val="Bezmezer"/>
        <w:rPr>
          <w:sz w:val="24"/>
          <w:szCs w:val="24"/>
        </w:rPr>
      </w:pPr>
    </w:p>
    <w:p w:rsidR="001D7C62" w:rsidRDefault="001D7C62" w:rsidP="00F159A4">
      <w:pPr>
        <w:pStyle w:val="Bezmezer"/>
        <w:rPr>
          <w:sz w:val="24"/>
          <w:szCs w:val="24"/>
        </w:rPr>
      </w:pPr>
    </w:p>
    <w:p w:rsidR="00C11621" w:rsidRDefault="00F159A4" w:rsidP="00C11621">
      <w:pPr>
        <w:pStyle w:val="Bezmezer"/>
        <w:numPr>
          <w:ilvl w:val="0"/>
          <w:numId w:val="1"/>
        </w:numPr>
        <w:rPr>
          <w:sz w:val="24"/>
          <w:szCs w:val="24"/>
        </w:rPr>
      </w:pPr>
      <w:r w:rsidRPr="00CF7997">
        <w:rPr>
          <w:sz w:val="24"/>
          <w:szCs w:val="24"/>
        </w:rPr>
        <w:t>Zastupitelstvo obce ukládá</w:t>
      </w:r>
    </w:p>
    <w:p w:rsidR="008F6431" w:rsidRDefault="008F6431" w:rsidP="008F6431">
      <w:pPr>
        <w:pStyle w:val="Bezmezer"/>
        <w:numPr>
          <w:ilvl w:val="0"/>
          <w:numId w:val="14"/>
        </w:numPr>
        <w:rPr>
          <w:sz w:val="24"/>
          <w:szCs w:val="24"/>
        </w:rPr>
      </w:pPr>
      <w:r>
        <w:rPr>
          <w:sz w:val="24"/>
          <w:szCs w:val="24"/>
        </w:rPr>
        <w:t xml:space="preserve">Starostovi obce neodkladně podat „Přihlášku pohledávky do likvidace“ SBERBANK CZ </w:t>
      </w:r>
    </w:p>
    <w:p w:rsidR="003D19ED" w:rsidRDefault="003D19ED" w:rsidP="008F6431">
      <w:pPr>
        <w:pStyle w:val="Bezmezer"/>
        <w:numPr>
          <w:ilvl w:val="0"/>
          <w:numId w:val="14"/>
        </w:numPr>
        <w:rPr>
          <w:sz w:val="24"/>
          <w:szCs w:val="24"/>
        </w:rPr>
      </w:pPr>
      <w:r>
        <w:rPr>
          <w:sz w:val="24"/>
          <w:szCs w:val="24"/>
        </w:rPr>
        <w:t xml:space="preserve">Nechat přeložit do polštiny vyhlášku o </w:t>
      </w:r>
      <w:r w:rsidR="004E0613">
        <w:rPr>
          <w:sz w:val="24"/>
          <w:szCs w:val="24"/>
        </w:rPr>
        <w:t>„Regulaci hlučných činností“ a roznést do všech domů (pro Čechy v češtině a pro Poláky v polštině)</w:t>
      </w:r>
    </w:p>
    <w:p w:rsidR="004E0613" w:rsidRDefault="004E0613" w:rsidP="004E0613">
      <w:pPr>
        <w:pStyle w:val="Bezmezer"/>
        <w:rPr>
          <w:sz w:val="24"/>
          <w:szCs w:val="24"/>
        </w:rPr>
      </w:pPr>
    </w:p>
    <w:p w:rsidR="004E0613" w:rsidRDefault="004E0613" w:rsidP="004E0613">
      <w:pPr>
        <w:pStyle w:val="Bezmezer"/>
        <w:rPr>
          <w:sz w:val="24"/>
          <w:szCs w:val="24"/>
        </w:rPr>
      </w:pPr>
    </w:p>
    <w:p w:rsidR="004E0613" w:rsidRDefault="004E0613" w:rsidP="004E0613">
      <w:pPr>
        <w:pStyle w:val="Bezmezer"/>
        <w:rPr>
          <w:sz w:val="24"/>
          <w:szCs w:val="24"/>
        </w:rPr>
      </w:pPr>
    </w:p>
    <w:p w:rsidR="004E0613" w:rsidRDefault="004E0613" w:rsidP="004E0613">
      <w:pPr>
        <w:pStyle w:val="Bezmezer"/>
        <w:rPr>
          <w:sz w:val="24"/>
          <w:szCs w:val="24"/>
        </w:rPr>
      </w:pPr>
    </w:p>
    <w:p w:rsidR="004E0613" w:rsidRDefault="004E0613" w:rsidP="004E0613">
      <w:pPr>
        <w:pStyle w:val="Bezmezer"/>
        <w:rPr>
          <w:sz w:val="24"/>
          <w:szCs w:val="24"/>
        </w:rPr>
      </w:pPr>
      <w:r>
        <w:rPr>
          <w:sz w:val="24"/>
          <w:szCs w:val="24"/>
        </w:rPr>
        <w:t xml:space="preserve">Miroslav </w:t>
      </w:r>
      <w:proofErr w:type="gramStart"/>
      <w:r>
        <w:rPr>
          <w:sz w:val="24"/>
          <w:szCs w:val="24"/>
        </w:rPr>
        <w:t>Kocián                                                                            Antonín</w:t>
      </w:r>
      <w:proofErr w:type="gramEnd"/>
      <w:r>
        <w:rPr>
          <w:sz w:val="24"/>
          <w:szCs w:val="24"/>
        </w:rPr>
        <w:t xml:space="preserve"> Tesař</w:t>
      </w:r>
    </w:p>
    <w:p w:rsidR="004E0613" w:rsidRDefault="004E0613" w:rsidP="004E0613">
      <w:pPr>
        <w:pStyle w:val="Bezmezer"/>
        <w:rPr>
          <w:sz w:val="24"/>
          <w:szCs w:val="24"/>
        </w:rPr>
      </w:pPr>
      <w:r>
        <w:rPr>
          <w:sz w:val="24"/>
          <w:szCs w:val="24"/>
        </w:rPr>
        <w:t xml:space="preserve">starosta </w:t>
      </w:r>
      <w:proofErr w:type="gramStart"/>
      <w:r>
        <w:rPr>
          <w:sz w:val="24"/>
          <w:szCs w:val="24"/>
        </w:rPr>
        <w:t>obce                                                                                místostarosta</w:t>
      </w:r>
      <w:proofErr w:type="gramEnd"/>
    </w:p>
    <w:p w:rsidR="004E0613" w:rsidRDefault="004E0613" w:rsidP="004E0613">
      <w:pPr>
        <w:pStyle w:val="Bezmezer"/>
        <w:rPr>
          <w:sz w:val="24"/>
          <w:szCs w:val="24"/>
        </w:rPr>
      </w:pPr>
    </w:p>
    <w:p w:rsidR="004E0613" w:rsidRDefault="004E0613" w:rsidP="004E0613">
      <w:pPr>
        <w:pStyle w:val="Bezmezer"/>
        <w:rPr>
          <w:sz w:val="24"/>
          <w:szCs w:val="24"/>
        </w:rPr>
      </w:pPr>
    </w:p>
    <w:p w:rsidR="004E0613" w:rsidRDefault="004E0613" w:rsidP="004E0613">
      <w:pPr>
        <w:pStyle w:val="Bezmezer"/>
        <w:rPr>
          <w:sz w:val="24"/>
          <w:szCs w:val="24"/>
        </w:rPr>
      </w:pPr>
      <w:r>
        <w:rPr>
          <w:sz w:val="24"/>
          <w:szCs w:val="24"/>
        </w:rPr>
        <w:t>Ověřovatelé zápisu:</w:t>
      </w:r>
    </w:p>
    <w:p w:rsidR="004E0613" w:rsidRDefault="004E0613" w:rsidP="004E0613">
      <w:pPr>
        <w:pStyle w:val="Bezmezer"/>
        <w:rPr>
          <w:sz w:val="24"/>
          <w:szCs w:val="24"/>
        </w:rPr>
      </w:pPr>
    </w:p>
    <w:p w:rsidR="004E0613" w:rsidRDefault="004E0613" w:rsidP="004E0613">
      <w:pPr>
        <w:pStyle w:val="Bezmezer"/>
        <w:rPr>
          <w:sz w:val="24"/>
          <w:szCs w:val="24"/>
        </w:rPr>
      </w:pPr>
      <w:r>
        <w:rPr>
          <w:sz w:val="24"/>
          <w:szCs w:val="24"/>
        </w:rPr>
        <w:t xml:space="preserve">Otakar </w:t>
      </w:r>
      <w:proofErr w:type="spellStart"/>
      <w:r>
        <w:rPr>
          <w:sz w:val="24"/>
          <w:szCs w:val="24"/>
        </w:rPr>
        <w:t>Blahník</w:t>
      </w:r>
      <w:proofErr w:type="spellEnd"/>
    </w:p>
    <w:p w:rsidR="004E0613" w:rsidRDefault="004E0613" w:rsidP="004E0613">
      <w:pPr>
        <w:pStyle w:val="Bezmezer"/>
        <w:rPr>
          <w:sz w:val="24"/>
          <w:szCs w:val="24"/>
        </w:rPr>
      </w:pPr>
    </w:p>
    <w:p w:rsidR="004E0613" w:rsidRDefault="004E0613" w:rsidP="004E0613">
      <w:pPr>
        <w:pStyle w:val="Bezmezer"/>
        <w:rPr>
          <w:sz w:val="24"/>
          <w:szCs w:val="24"/>
        </w:rPr>
      </w:pPr>
    </w:p>
    <w:p w:rsidR="004E0613" w:rsidRPr="00CF7997" w:rsidRDefault="004E0613" w:rsidP="004E0613">
      <w:pPr>
        <w:pStyle w:val="Bezmezer"/>
        <w:rPr>
          <w:sz w:val="24"/>
          <w:szCs w:val="24"/>
        </w:rPr>
      </w:pPr>
      <w:proofErr w:type="spellStart"/>
      <w:r>
        <w:rPr>
          <w:sz w:val="24"/>
          <w:szCs w:val="24"/>
        </w:rPr>
        <w:t>Dorin</w:t>
      </w:r>
      <w:proofErr w:type="spellEnd"/>
      <w:r>
        <w:rPr>
          <w:sz w:val="24"/>
          <w:szCs w:val="24"/>
        </w:rPr>
        <w:t xml:space="preserve"> Precub</w:t>
      </w:r>
    </w:p>
    <w:sectPr w:rsidR="004E0613" w:rsidRPr="00CF7997" w:rsidSect="00D028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18F8"/>
    <w:multiLevelType w:val="hybridMultilevel"/>
    <w:tmpl w:val="0D1C6DA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4E0A25"/>
    <w:multiLevelType w:val="hybridMultilevel"/>
    <w:tmpl w:val="DA80138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1336371B"/>
    <w:multiLevelType w:val="hybridMultilevel"/>
    <w:tmpl w:val="3F30A11E"/>
    <w:lvl w:ilvl="0" w:tplc="D108B0BE">
      <w:start w:val="1"/>
      <w:numFmt w:val="decimal"/>
      <w:lvlText w:val="%1."/>
      <w:lvlJc w:val="left"/>
      <w:pPr>
        <w:tabs>
          <w:tab w:val="num" w:pos="780"/>
        </w:tabs>
        <w:ind w:left="780" w:hanging="360"/>
      </w:pPr>
    </w:lvl>
    <w:lvl w:ilvl="1" w:tplc="6AAA86DC">
      <w:start w:val="2"/>
      <w:numFmt w:val="lowerLetter"/>
      <w:lvlText w:val="%2)"/>
      <w:lvlJc w:val="left"/>
      <w:pPr>
        <w:tabs>
          <w:tab w:val="num" w:pos="1500"/>
        </w:tabs>
        <w:ind w:left="150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250E4960"/>
    <w:multiLevelType w:val="hybridMultilevel"/>
    <w:tmpl w:val="BE5E8C8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5577C17"/>
    <w:multiLevelType w:val="hybridMultilevel"/>
    <w:tmpl w:val="22162C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46B0398"/>
    <w:multiLevelType w:val="hybridMultilevel"/>
    <w:tmpl w:val="863E6070"/>
    <w:lvl w:ilvl="0" w:tplc="4500A668">
      <w:start w:val="1"/>
      <w:numFmt w:val="lowerLetter"/>
      <w:lvlText w:val="%1)"/>
      <w:lvlJc w:val="left"/>
      <w:pPr>
        <w:ind w:left="720" w:hanging="360"/>
      </w:pPr>
      <w:rPr>
        <w:rFonts w:asciiTheme="minorHAnsi" w:eastAsiaTheme="minorHAnsi" w:hAnsiTheme="minorHAnsi" w:cstheme="minorBidi"/>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53F4321"/>
    <w:multiLevelType w:val="hybridMultilevel"/>
    <w:tmpl w:val="5F327638"/>
    <w:lvl w:ilvl="0" w:tplc="E6A6153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572A3FF3"/>
    <w:multiLevelType w:val="hybridMultilevel"/>
    <w:tmpl w:val="F7726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28728DA"/>
    <w:multiLevelType w:val="hybridMultilevel"/>
    <w:tmpl w:val="727ECB1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46252E1"/>
    <w:multiLevelType w:val="hybridMultilevel"/>
    <w:tmpl w:val="4154BBB8"/>
    <w:lvl w:ilvl="0" w:tplc="7D3E4D48">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0">
    <w:nsid w:val="73E026B6"/>
    <w:multiLevelType w:val="hybridMultilevel"/>
    <w:tmpl w:val="F7726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7FA74E9"/>
    <w:multiLevelType w:val="hybridMultilevel"/>
    <w:tmpl w:val="E6DAE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CAD48C1"/>
    <w:multiLevelType w:val="hybridMultilevel"/>
    <w:tmpl w:val="F9FAAE2C"/>
    <w:lvl w:ilvl="0" w:tplc="5414E8F6">
      <w:start w:val="1"/>
      <w:numFmt w:val="decimal"/>
      <w:lvlText w:val="%1."/>
      <w:lvlJc w:val="left"/>
      <w:pPr>
        <w:ind w:left="644"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7"/>
  </w:num>
  <w:num w:numId="5">
    <w:abstractNumId w:val="6"/>
  </w:num>
  <w:num w:numId="6">
    <w:abstractNumId w:val="10"/>
  </w:num>
  <w:num w:numId="7">
    <w:abstractNumId w:val="9"/>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hyphenationZone w:val="425"/>
  <w:characterSpacingControl w:val="doNotCompress"/>
  <w:compat/>
  <w:rsids>
    <w:rsidRoot w:val="00A63FD0"/>
    <w:rsid w:val="00024103"/>
    <w:rsid w:val="000508DE"/>
    <w:rsid w:val="0005430D"/>
    <w:rsid w:val="00072998"/>
    <w:rsid w:val="00082B32"/>
    <w:rsid w:val="000D5933"/>
    <w:rsid w:val="00104627"/>
    <w:rsid w:val="00115BF8"/>
    <w:rsid w:val="00115EF6"/>
    <w:rsid w:val="00134811"/>
    <w:rsid w:val="0014559A"/>
    <w:rsid w:val="00146A41"/>
    <w:rsid w:val="001555BC"/>
    <w:rsid w:val="00187411"/>
    <w:rsid w:val="001B2E3B"/>
    <w:rsid w:val="001D7C62"/>
    <w:rsid w:val="001E10E7"/>
    <w:rsid w:val="001E6009"/>
    <w:rsid w:val="0021265A"/>
    <w:rsid w:val="00216A29"/>
    <w:rsid w:val="00264656"/>
    <w:rsid w:val="0026697F"/>
    <w:rsid w:val="002A1350"/>
    <w:rsid w:val="002D3736"/>
    <w:rsid w:val="002E684C"/>
    <w:rsid w:val="002F4315"/>
    <w:rsid w:val="002F4A2A"/>
    <w:rsid w:val="002F6138"/>
    <w:rsid w:val="00311E46"/>
    <w:rsid w:val="003166B0"/>
    <w:rsid w:val="00375AEF"/>
    <w:rsid w:val="003C6371"/>
    <w:rsid w:val="003D19ED"/>
    <w:rsid w:val="003D3B05"/>
    <w:rsid w:val="003D77F0"/>
    <w:rsid w:val="003E15E1"/>
    <w:rsid w:val="003F0FEC"/>
    <w:rsid w:val="00410D21"/>
    <w:rsid w:val="00425711"/>
    <w:rsid w:val="00446533"/>
    <w:rsid w:val="00456024"/>
    <w:rsid w:val="004826C1"/>
    <w:rsid w:val="0049019E"/>
    <w:rsid w:val="004D4B10"/>
    <w:rsid w:val="004E0613"/>
    <w:rsid w:val="004F2AE0"/>
    <w:rsid w:val="00504FCE"/>
    <w:rsid w:val="00506C8A"/>
    <w:rsid w:val="00511D41"/>
    <w:rsid w:val="0051356E"/>
    <w:rsid w:val="00524702"/>
    <w:rsid w:val="00572CEC"/>
    <w:rsid w:val="005745A6"/>
    <w:rsid w:val="00597CC0"/>
    <w:rsid w:val="005C4D4F"/>
    <w:rsid w:val="005F7B6C"/>
    <w:rsid w:val="006053A0"/>
    <w:rsid w:val="00621F8F"/>
    <w:rsid w:val="00627EDD"/>
    <w:rsid w:val="006506FB"/>
    <w:rsid w:val="006542BA"/>
    <w:rsid w:val="00662427"/>
    <w:rsid w:val="00676FCE"/>
    <w:rsid w:val="00691A8A"/>
    <w:rsid w:val="006E47AD"/>
    <w:rsid w:val="007478F1"/>
    <w:rsid w:val="00750FD5"/>
    <w:rsid w:val="00790BE6"/>
    <w:rsid w:val="007B6992"/>
    <w:rsid w:val="007C3C5B"/>
    <w:rsid w:val="007C4900"/>
    <w:rsid w:val="007C62C0"/>
    <w:rsid w:val="0080608A"/>
    <w:rsid w:val="0080775E"/>
    <w:rsid w:val="008368F4"/>
    <w:rsid w:val="00837A5D"/>
    <w:rsid w:val="00884CDC"/>
    <w:rsid w:val="008E6327"/>
    <w:rsid w:val="008E73DE"/>
    <w:rsid w:val="008F6431"/>
    <w:rsid w:val="008F753D"/>
    <w:rsid w:val="009401A9"/>
    <w:rsid w:val="0095691A"/>
    <w:rsid w:val="00960833"/>
    <w:rsid w:val="009729A6"/>
    <w:rsid w:val="009E0909"/>
    <w:rsid w:val="009E0A49"/>
    <w:rsid w:val="009E4FC8"/>
    <w:rsid w:val="00A01A27"/>
    <w:rsid w:val="00A34B82"/>
    <w:rsid w:val="00A63FD0"/>
    <w:rsid w:val="00AA142E"/>
    <w:rsid w:val="00AB4A91"/>
    <w:rsid w:val="00AE36B5"/>
    <w:rsid w:val="00AE63C6"/>
    <w:rsid w:val="00AE7A4A"/>
    <w:rsid w:val="00B02567"/>
    <w:rsid w:val="00B13BEC"/>
    <w:rsid w:val="00B226B0"/>
    <w:rsid w:val="00B312E6"/>
    <w:rsid w:val="00B40EFD"/>
    <w:rsid w:val="00B42ACF"/>
    <w:rsid w:val="00B4350B"/>
    <w:rsid w:val="00B6709B"/>
    <w:rsid w:val="00B931D6"/>
    <w:rsid w:val="00B9448B"/>
    <w:rsid w:val="00BD0AE7"/>
    <w:rsid w:val="00BF4871"/>
    <w:rsid w:val="00C004C6"/>
    <w:rsid w:val="00C11621"/>
    <w:rsid w:val="00C86122"/>
    <w:rsid w:val="00CC3C3B"/>
    <w:rsid w:val="00CE59D8"/>
    <w:rsid w:val="00CF7997"/>
    <w:rsid w:val="00D028C6"/>
    <w:rsid w:val="00D05CD1"/>
    <w:rsid w:val="00D11289"/>
    <w:rsid w:val="00D6422B"/>
    <w:rsid w:val="00D72E2F"/>
    <w:rsid w:val="00D80A1C"/>
    <w:rsid w:val="00D92108"/>
    <w:rsid w:val="00DB058C"/>
    <w:rsid w:val="00DE07E7"/>
    <w:rsid w:val="00E00402"/>
    <w:rsid w:val="00E00F79"/>
    <w:rsid w:val="00E20906"/>
    <w:rsid w:val="00E27A85"/>
    <w:rsid w:val="00E73800"/>
    <w:rsid w:val="00E84306"/>
    <w:rsid w:val="00E92853"/>
    <w:rsid w:val="00EB6C84"/>
    <w:rsid w:val="00EC19BD"/>
    <w:rsid w:val="00ED6793"/>
    <w:rsid w:val="00EE0505"/>
    <w:rsid w:val="00EE36D1"/>
    <w:rsid w:val="00EF69A6"/>
    <w:rsid w:val="00F13716"/>
    <w:rsid w:val="00F159A4"/>
    <w:rsid w:val="00F15E2D"/>
    <w:rsid w:val="00F16A8D"/>
    <w:rsid w:val="00F33F8D"/>
    <w:rsid w:val="00F34A0A"/>
    <w:rsid w:val="00F56D9E"/>
    <w:rsid w:val="00F6254F"/>
    <w:rsid w:val="00F64723"/>
    <w:rsid w:val="00F653E4"/>
    <w:rsid w:val="00FB19A5"/>
    <w:rsid w:val="00FB66EB"/>
    <w:rsid w:val="00FB736E"/>
    <w:rsid w:val="00FF215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28C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63FD0"/>
    <w:pPr>
      <w:spacing w:after="0" w:line="240" w:lineRule="auto"/>
    </w:pPr>
  </w:style>
  <w:style w:type="character" w:customStyle="1" w:styleId="Tunznak">
    <w:name w:val="Tučný znak"/>
    <w:basedOn w:val="Standardnpsmoodstavce"/>
    <w:rsid w:val="00A63FD0"/>
    <w:rPr>
      <w:rFonts w:ascii="Arial" w:hAnsi="Arial" w:cs="Arial" w:hint="default"/>
      <w:b/>
      <w:bCs/>
      <w:strike w:val="0"/>
      <w:dstrike w:val="0"/>
      <w:color w:val="auto"/>
      <w:u w:val="none"/>
      <w:effect w:val="none"/>
      <w:vertAlign w:val="baseline"/>
    </w:rPr>
  </w:style>
  <w:style w:type="character" w:customStyle="1" w:styleId="ZkladntextChar1">
    <w:name w:val="Základní text Char1"/>
    <w:aliases w:val="Základní text Char1 Char Char,Základní text Char Char Char1 Char,Základní text Char1 Char Char2 Char Char,Základní text Char Char Char1 Char Char Char,Základní text Char1 Char Char Char Char Char Char Char"/>
    <w:basedOn w:val="Standardnpsmoodstavce"/>
    <w:link w:val="Zkladntext"/>
    <w:locked/>
    <w:rsid w:val="00F159A4"/>
    <w:rPr>
      <w:rFonts w:ascii="Arial" w:hAnsi="Arial" w:cs="Arial"/>
    </w:rPr>
  </w:style>
  <w:style w:type="paragraph" w:styleId="Zkladntext">
    <w:name w:val="Body Text"/>
    <w:aliases w:val="Základní text Char1 Char,Základní text Char Char Char1,Základní text Char1 Char Char2 Char,Základní text Char Char Char1 Char Char,Základní text Char1 Char Char Char Char Char Char,Základní text Char Char1"/>
    <w:basedOn w:val="Normln"/>
    <w:link w:val="ZkladntextChar1"/>
    <w:unhideWhenUsed/>
    <w:rsid w:val="00F159A4"/>
    <w:pPr>
      <w:spacing w:after="120" w:line="240" w:lineRule="auto"/>
      <w:jc w:val="both"/>
    </w:pPr>
    <w:rPr>
      <w:rFonts w:ascii="Arial" w:hAnsi="Arial" w:cs="Arial"/>
    </w:rPr>
  </w:style>
  <w:style w:type="character" w:customStyle="1" w:styleId="ZkladntextChar">
    <w:name w:val="Základní text Char"/>
    <w:basedOn w:val="Standardnpsmoodstavce"/>
    <w:link w:val="Zkladntext"/>
    <w:uiPriority w:val="99"/>
    <w:semiHidden/>
    <w:rsid w:val="00F159A4"/>
  </w:style>
  <w:style w:type="paragraph" w:styleId="Odstavecseseznamem">
    <w:name w:val="List Paragraph"/>
    <w:basedOn w:val="Normln"/>
    <w:uiPriority w:val="34"/>
    <w:qFormat/>
    <w:rsid w:val="00B312E6"/>
    <w:pPr>
      <w:ind w:left="720"/>
      <w:contextualSpacing/>
    </w:pPr>
  </w:style>
  <w:style w:type="paragraph" w:customStyle="1" w:styleId="NormlnIMP">
    <w:name w:val="Normální_IMP"/>
    <w:basedOn w:val="Normln"/>
    <w:rsid w:val="003166B0"/>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divs>
    <w:div w:id="526143207">
      <w:bodyDiv w:val="1"/>
      <w:marLeft w:val="0"/>
      <w:marRight w:val="0"/>
      <w:marTop w:val="0"/>
      <w:marBottom w:val="0"/>
      <w:divBdr>
        <w:top w:val="none" w:sz="0" w:space="0" w:color="auto"/>
        <w:left w:val="none" w:sz="0" w:space="0" w:color="auto"/>
        <w:bottom w:val="none" w:sz="0" w:space="0" w:color="auto"/>
        <w:right w:val="none" w:sz="0" w:space="0" w:color="auto"/>
      </w:divBdr>
    </w:div>
    <w:div w:id="563416398">
      <w:bodyDiv w:val="1"/>
      <w:marLeft w:val="0"/>
      <w:marRight w:val="0"/>
      <w:marTop w:val="0"/>
      <w:marBottom w:val="0"/>
      <w:divBdr>
        <w:top w:val="none" w:sz="0" w:space="0" w:color="auto"/>
        <w:left w:val="none" w:sz="0" w:space="0" w:color="auto"/>
        <w:bottom w:val="none" w:sz="0" w:space="0" w:color="auto"/>
        <w:right w:val="none" w:sz="0" w:space="0" w:color="auto"/>
      </w:divBdr>
    </w:div>
    <w:div w:id="1171680672">
      <w:bodyDiv w:val="1"/>
      <w:marLeft w:val="0"/>
      <w:marRight w:val="0"/>
      <w:marTop w:val="0"/>
      <w:marBottom w:val="0"/>
      <w:divBdr>
        <w:top w:val="none" w:sz="0" w:space="0" w:color="auto"/>
        <w:left w:val="none" w:sz="0" w:space="0" w:color="auto"/>
        <w:bottom w:val="none" w:sz="0" w:space="0" w:color="auto"/>
        <w:right w:val="none" w:sz="0" w:space="0" w:color="auto"/>
      </w:divBdr>
    </w:div>
    <w:div w:id="196518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AC012-BBFC-486E-A372-F3CDD347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4294897221</TotalTime>
  <Pages>1</Pages>
  <Words>502</Words>
  <Characters>2962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117</cp:revision>
  <cp:lastPrinted>2022-06-08T08:36:00Z</cp:lastPrinted>
  <dcterms:created xsi:type="dcterms:W3CDTF">2018-03-15T11:39:00Z</dcterms:created>
  <dcterms:modified xsi:type="dcterms:W3CDTF">2022-06-08T08:36:00Z</dcterms:modified>
</cp:coreProperties>
</file>